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sz w:val="24"/>
          <w:szCs w:val="24"/>
        </w:rPr>
      </w:pPr>
      <w:r w:rsidDel="00000000" w:rsidR="00000000" w:rsidRPr="00000000">
        <w:rPr>
          <w:rFonts w:ascii="Times New Roman" w:cs="Times New Roman" w:eastAsia="Times New Roman" w:hAnsi="Times New Roman"/>
          <w:color w:val="323e4f"/>
          <w:sz w:val="24"/>
          <w:szCs w:val="24"/>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sz w:val="24"/>
          <w:szCs w:val="24"/>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                     Сохтмони майдочаи варзиши дар деҳаи Ҷируҷ</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rtl w:val="0"/>
              </w:rPr>
              <w:t xml:space="preserve">Рақамизерлоиҳа: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tabs>
                <w:tab w:val="left" w:leader="none" w:pos="1200"/>
              </w:tabs>
              <w:rPr>
                <w:b w:val="1"/>
                <w:i w:val="1"/>
              </w:rPr>
            </w:pPr>
            <w:r w:rsidDel="00000000" w:rsidR="00000000" w:rsidRPr="00000000">
              <w:rPr>
                <w:b w:val="1"/>
                <w:i w:val="1"/>
                <w:rtl w:val="0"/>
              </w:rPr>
              <w:t xml:space="preserve">                     SH-P-G-007</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u w:val="none"/>
                <w:rtl w:val="0"/>
              </w:rPr>
              <w:t xml:space="preserve">Номи КЛҶ:</w:t>
            </w:r>
          </w:p>
          <w:p w:rsidR="00000000" w:rsidDel="00000000" w:rsidP="00000000" w:rsidRDefault="00000000" w:rsidRPr="00000000" w14:paraId="0000000B">
            <w:pPr>
              <w:rPr>
                <w:b w:val="1"/>
              </w:rPr>
            </w:pPr>
            <w:r w:rsidDel="00000000" w:rsidR="00000000" w:rsidRPr="00000000">
              <w:rPr>
                <w:b w:val="1"/>
                <w:rtl w:val="0"/>
              </w:rPr>
              <w:t xml:space="preserve">Номи КЛД:</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rtl w:val="0"/>
              </w:rPr>
              <w:t xml:space="preserve">                     Комиссияи лоиҳавии ҷамоати Поршинев</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rtl w:val="0"/>
              </w:rPr>
              <w:t xml:space="preserve">                    Кумитаи лоиҳавии деҳаи Ҷируҷ,ҷамоати Поршинев, ноҳияи Шуғнон. ВМКБ</w:t>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pPr>
      <w:r w:rsidDel="00000000" w:rsidR="00000000" w:rsidRPr="00000000">
        <w:rPr>
          <w:b w:val="1"/>
          <w:rtl w:val="0"/>
        </w:rPr>
        <w:t xml:space="preserve">Соҳа:</w:t>
      </w:r>
      <w:r w:rsidDel="00000000" w:rsidR="00000000" w:rsidRPr="00000000">
        <w:rPr>
          <w:rtl w:val="0"/>
        </w:rPr>
        <w:t xml:space="preserve"> (қайд кардани соҳаи мувофиқ)</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bl>
      <w:tblPr>
        <w:tblStyle w:val="Table2"/>
        <w:tblW w:w="93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9"/>
        <w:gridCol w:w="3975"/>
        <w:gridCol w:w="830"/>
        <w:gridCol w:w="236"/>
        <w:gridCol w:w="3976"/>
        <w:tblGridChange w:id="0">
          <w:tblGrid>
            <w:gridCol w:w="359"/>
            <w:gridCol w:w="3975"/>
            <w:gridCol w:w="830"/>
            <w:gridCol w:w="236"/>
            <w:gridCol w:w="397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rtl w:val="0"/>
              </w:rPr>
              <w:t xml:space="preserve">Боғчаи кӯдакона</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rtl w:val="0"/>
              </w:rPr>
              <w:t xml:space="preserve">Роҳ ва азнавсозӣ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9">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rtl w:val="0"/>
              </w:rPr>
              <w:t xml:space="preserve">Муассисаи таҳсилоти миёнаи умуми</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rtl w:val="0"/>
              </w:rPr>
              <w:t xml:space="preserve">Канализатсия/коррезӣ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ind w:left="567" w:firstLine="0"/>
              <w:jc w:val="both"/>
              <w:rPr>
                <w:highlight w:val="black"/>
              </w:rPr>
            </w:pPr>
            <w:r w:rsidDel="00000000" w:rsidR="00000000" w:rsidRPr="00000000">
              <w:rPr>
                <w:highlight w:val="black"/>
                <w:rtl w:val="0"/>
              </w:rPr>
              <w:t xml:space="preserve">п</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rtl w:val="0"/>
              </w:rPr>
              <w:t xml:space="preserve">Муассисаи таҳсилоти ибтидои</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rtl w:val="0"/>
              </w:rPr>
              <w:t xml:space="preserve">Ҷойи ҷамъиятӣ ва фароғатӣ</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rtl w:val="0"/>
              </w:rPr>
              <w:t xml:space="preserve">Барқ</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rtl w:val="0"/>
              </w:rPr>
              <w:t xml:space="preserve">Экология</w:t>
            </w:r>
          </w:p>
        </w:tc>
      </w:tr>
      <w:tr>
        <w:trPr>
          <w:cantSplit w:val="0"/>
          <w:trHeight w:val="256"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9">
            <w:pPr>
              <w:rPr/>
            </w:pPr>
            <w:r w:rsidDel="00000000" w:rsidR="00000000" w:rsidRPr="00000000">
              <w:rPr>
                <w:rtl w:val="0"/>
              </w:rPr>
              <w:t xml:space="preserve">Оби нушокӣ</w:t>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B">
            <w:pPr>
              <w:rPr>
                <w:highlight w:val="black"/>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2C">
            <w:pPr>
              <w:rPr>
                <w:highlight w:val="black"/>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rPr/>
            </w:pPr>
            <w:r w:rsidDel="00000000" w:rsidR="00000000" w:rsidRPr="00000000">
              <w:rPr>
                <w:rtl w:val="0"/>
              </w:rPr>
              <w:t xml:space="preserve">Майдончаи варзиши</w:t>
            </w:r>
          </w:p>
        </w:tc>
      </w:tr>
      <w:tr>
        <w:trPr>
          <w:cantSplit w:val="0"/>
          <w:trHeight w:val="3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Вазорат ё идораи ҳукумат, кибарои ин зерлоиҳа масъул мебошад:  </w:t>
      </w:r>
      <w:r w:rsidDel="00000000" w:rsidR="00000000" w:rsidRPr="00000000">
        <w:rPr>
          <w:b w:val="1"/>
          <w:i w:val="1"/>
          <w:rtl w:val="0"/>
        </w:rPr>
        <w:t xml:space="preserve">Ташкилоти деҳа.</w:t>
      </w:r>
      <w:r w:rsidDel="00000000" w:rsidR="00000000" w:rsidRPr="00000000">
        <w:rPr>
          <w:rtl w:val="0"/>
        </w:rPr>
      </w:r>
    </w:p>
    <w:p w:rsidR="00000000" w:rsidDel="00000000" w:rsidP="00000000" w:rsidRDefault="00000000" w:rsidRPr="00000000" w14:paraId="00000036">
      <w:pPr>
        <w:rPr>
          <w:b w:val="1"/>
          <w:i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Намуди зерлоиҳа</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hd w:fill="auto" w:val="clear"/>
          <w:vertAlign w:val="baseline"/>
        </w:rPr>
      </w:pPr>
      <w:r w:rsidDel="00000000" w:rsidR="00000000" w:rsidRPr="00000000">
        <w:rPr>
          <w:b w:val="1"/>
          <w:i w:val="0"/>
          <w:smallCaps w:val="0"/>
          <w:strike w:val="0"/>
          <w:color w:val="000000"/>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Барқароркунӣ</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ab/>
      </w:r>
      <w:r w:rsidDel="00000000" w:rsidR="00000000" w:rsidRPr="00000000">
        <w:rPr>
          <w:rtl w:val="0"/>
        </w:rPr>
      </w:r>
    </w:p>
    <w:p w:rsidR="00000000" w:rsidDel="00000000" w:rsidP="00000000" w:rsidRDefault="00000000" w:rsidRPr="00000000" w14:paraId="0000003D">
      <w:pPr>
        <w:spacing w:line="276" w:lineRule="auto"/>
        <w:jc w:val="both"/>
        <w:rPr>
          <w:b w:val="1"/>
        </w:rPr>
      </w:pPr>
      <w:r w:rsidDel="00000000" w:rsidR="00000000" w:rsidRPr="00000000">
        <w:rPr>
          <w:b w:val="1"/>
          <w:rtl w:val="0"/>
        </w:rPr>
        <w:t xml:space="preserve">Ташаббускорони лоиҳа (бароиҳар як гурӯҳе, ки афзалияти зерлоиҳа иинтихоб шудaро ҷонибдорӣ намуданд, гурӯҳи мувофиқро интихоб кунед):</w:t>
      </w:r>
    </w:p>
    <w:p w:rsidR="00000000" w:rsidDel="00000000" w:rsidP="00000000" w:rsidRDefault="00000000" w:rsidRPr="00000000" w14:paraId="0000003E">
      <w:pPr>
        <w:spacing w:line="276" w:lineRule="auto"/>
        <w:rPr>
          <w:b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Гурӯҳи омехта (ҳамаи гуруҳҳо)</w:t>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  Гурӯҳи занон</w:t>
      </w:r>
    </w:p>
    <w:p w:rsidR="00000000" w:rsidDel="00000000" w:rsidP="00000000" w:rsidRDefault="00000000" w:rsidRPr="00000000" w14:paraId="00000043">
      <w:pPr>
        <w:ind w:left="426" w:hanging="426"/>
        <w:rPr/>
      </w:pPr>
      <w:r w:rsidDel="00000000" w:rsidR="00000000" w:rsidRPr="00000000">
        <w:rPr>
          <w:rtl w:val="0"/>
        </w:rPr>
        <w:tab/>
      </w:r>
    </w:p>
    <w:p w:rsidR="00000000" w:rsidDel="00000000" w:rsidP="00000000" w:rsidRDefault="00000000" w:rsidRPr="00000000" w14:paraId="00000044">
      <w:pPr>
        <w:spacing w:line="276" w:lineRule="auto"/>
        <w:rPr/>
      </w:pPr>
      <w:r w:rsidDel="00000000" w:rsidR="00000000" w:rsidRPr="00000000">
        <w:rPr>
          <w:rtl w:val="0"/>
        </w:rPr>
        <w:t xml:space="preserve">Гурӯҳи ҷавонон      </w:t>
      </w:r>
    </w:p>
    <w:p w:rsidR="00000000" w:rsidDel="00000000" w:rsidP="00000000" w:rsidRDefault="00000000" w:rsidRPr="00000000" w14:paraId="00000045">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6">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7">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8">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9">
            <w:pPr>
              <w:tabs>
                <w:tab w:val="left" w:leader="none" w:pos="4950"/>
              </w:tabs>
              <w:rPr>
                <w:b w:val="1"/>
                <w:i w:val="1"/>
              </w:rPr>
            </w:pPr>
            <w:r w:rsidDel="00000000" w:rsidR="00000000" w:rsidRPr="00000000">
              <w:rPr>
                <w:rtl w:val="0"/>
              </w:rPr>
            </w:r>
          </w:p>
          <w:p w:rsidR="00000000" w:rsidDel="00000000" w:rsidP="00000000" w:rsidRDefault="00000000" w:rsidRPr="00000000" w14:paraId="0000004A">
            <w:pPr>
              <w:tabs>
                <w:tab w:val="left" w:leader="none" w:pos="4950"/>
              </w:tabs>
              <w:rPr>
                <w:b w:val="1"/>
                <w:i w:val="1"/>
              </w:rPr>
            </w:pPr>
            <w:r w:rsidDel="00000000" w:rsidR="00000000" w:rsidRPr="00000000">
              <w:rPr>
                <w:rtl w:val="0"/>
              </w:rPr>
            </w:r>
          </w:p>
          <w:p w:rsidR="00000000" w:rsidDel="00000000" w:rsidP="00000000" w:rsidRDefault="00000000" w:rsidRPr="00000000" w14:paraId="0000004B">
            <w:pPr>
              <w:tabs>
                <w:tab w:val="left" w:leader="none" w:pos="4950"/>
              </w:tabs>
              <w:rPr>
                <w:b w:val="1"/>
                <w:i w:val="1"/>
              </w:rPr>
            </w:pPr>
            <w:r w:rsidDel="00000000" w:rsidR="00000000" w:rsidRPr="00000000">
              <w:rPr>
                <w:rtl w:val="0"/>
              </w:rPr>
            </w:r>
          </w:p>
          <w:p w:rsidR="00000000" w:rsidDel="00000000" w:rsidP="00000000" w:rsidRDefault="00000000" w:rsidRPr="00000000" w14:paraId="0000004C">
            <w:pPr>
              <w:tabs>
                <w:tab w:val="left" w:leader="none" w:pos="4950"/>
              </w:tabs>
              <w:rPr>
                <w:b w:val="1"/>
                <w:i w:val="1"/>
              </w:rPr>
            </w:pPr>
            <w:r w:rsidDel="00000000" w:rsidR="00000000" w:rsidRPr="00000000">
              <w:rPr>
                <w:b w:val="1"/>
                <w:i w:val="1"/>
                <w:rtl w:val="0"/>
              </w:rPr>
              <w:t xml:space="preserve">                                                                   Де</w:t>
            </w:r>
            <w:r w:rsidDel="00000000" w:rsidR="00000000" w:rsidRPr="00000000">
              <w:rPr>
                <w:b w:val="1"/>
                <w:i w:val="1"/>
                <w:rtl w:val="0"/>
              </w:rPr>
              <w:t xml:space="preserve">хаи Ҷируҷ</w:t>
            </w:r>
          </w:p>
        </w:tc>
      </w:tr>
      <w:tr>
        <w:trPr>
          <w:cantSplit w:val="1"/>
          <w:tblHeader w:val="0"/>
        </w:trPr>
        <w:tc>
          <w:tcPr/>
          <w:p w:rsidR="00000000" w:rsidDel="00000000" w:rsidP="00000000" w:rsidRDefault="00000000" w:rsidRPr="00000000" w14:paraId="0000004D">
            <w:pPr>
              <w:tabs>
                <w:tab w:val="left" w:leader="none" w:pos="4950"/>
              </w:tabs>
              <w:rPr/>
            </w:pPr>
            <w:r w:rsidDel="00000000" w:rsidR="00000000" w:rsidRPr="00000000">
              <w:rPr>
                <w:rtl w:val="0"/>
              </w:rPr>
            </w:r>
          </w:p>
        </w:tc>
        <w:tc>
          <w:tcPr/>
          <w:p w:rsidR="00000000" w:rsidDel="00000000" w:rsidP="00000000" w:rsidRDefault="00000000" w:rsidRPr="00000000" w14:paraId="0000004E">
            <w:pPr>
              <w:tabs>
                <w:tab w:val="left" w:leader="none" w:pos="4950"/>
              </w:tabs>
              <w:jc w:val="center"/>
              <w:rPr>
                <w:b w:val="1"/>
                <w:i w:val="1"/>
              </w:rPr>
            </w:pPr>
            <w:r w:rsidDel="00000000" w:rsidR="00000000" w:rsidRPr="00000000">
              <w:rPr>
                <w:b w:val="1"/>
                <w:i w:val="1"/>
                <w:rtl w:val="0"/>
              </w:rPr>
              <w:t xml:space="preserve">ҷамоа (шаҳрак, шаҳр,деҳа, маҳалла)</w:t>
            </w:r>
          </w:p>
        </w:tc>
      </w:tr>
      <w:tr>
        <w:trPr>
          <w:cantSplit w:val="1"/>
          <w:tblHeader w:val="0"/>
        </w:trPr>
        <w:tc>
          <w:tcPr/>
          <w:p w:rsidR="00000000" w:rsidDel="00000000" w:rsidP="00000000" w:rsidRDefault="00000000" w:rsidRPr="00000000" w14:paraId="0000004F">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0">
            <w:pPr>
              <w:tabs>
                <w:tab w:val="left" w:leader="none" w:pos="4950"/>
              </w:tabs>
              <w:rPr>
                <w:b w:val="1"/>
                <w:i w:val="1"/>
              </w:rPr>
            </w:pPr>
            <w:r w:rsidDel="00000000" w:rsidR="00000000" w:rsidRPr="00000000">
              <w:rPr>
                <w:b w:val="1"/>
                <w:i w:val="1"/>
                <w:rtl w:val="0"/>
              </w:rPr>
              <w:t xml:space="preserve">                                                              Поршинев</w:t>
            </w:r>
          </w:p>
        </w:tc>
      </w:tr>
      <w:tr>
        <w:trPr>
          <w:cantSplit w:val="1"/>
          <w:tblHeader w:val="0"/>
        </w:trPr>
        <w:tc>
          <w:tcPr/>
          <w:p w:rsidR="00000000" w:rsidDel="00000000" w:rsidP="00000000" w:rsidRDefault="00000000" w:rsidRPr="00000000" w14:paraId="00000051">
            <w:pPr>
              <w:tabs>
                <w:tab w:val="left" w:leader="none" w:pos="4950"/>
              </w:tabs>
              <w:rPr/>
            </w:pPr>
            <w:r w:rsidDel="00000000" w:rsidR="00000000" w:rsidRPr="00000000">
              <w:rPr>
                <w:rtl w:val="0"/>
              </w:rPr>
            </w:r>
          </w:p>
        </w:tc>
        <w:tc>
          <w:tcPr/>
          <w:p w:rsidR="00000000" w:rsidDel="00000000" w:rsidP="00000000" w:rsidRDefault="00000000" w:rsidRPr="00000000" w14:paraId="00000052">
            <w:pPr>
              <w:tabs>
                <w:tab w:val="left" w:leader="none" w:pos="4950"/>
              </w:tabs>
              <w:jc w:val="center"/>
              <w:rPr>
                <w:b w:val="1"/>
                <w:i w:val="1"/>
              </w:rPr>
            </w:pPr>
            <w:r w:rsidDel="00000000" w:rsidR="00000000" w:rsidRPr="00000000">
              <w:rPr>
                <w:b w:val="1"/>
                <w:i w:val="1"/>
                <w:rtl w:val="0"/>
              </w:rPr>
              <w:t xml:space="preserve">Ҷамоат</w:t>
            </w:r>
          </w:p>
          <w:p w:rsidR="00000000" w:rsidDel="00000000" w:rsidP="00000000" w:rsidRDefault="00000000" w:rsidRPr="00000000" w14:paraId="00000053">
            <w:pPr>
              <w:tabs>
                <w:tab w:val="left" w:leader="none" w:pos="4950"/>
              </w:tabs>
              <w:jc w:val="center"/>
              <w:rPr>
                <w:b w:val="1"/>
                <w:i w:val="1"/>
              </w:rPr>
            </w:pPr>
            <w:r w:rsidDel="00000000" w:rsidR="00000000" w:rsidRPr="00000000">
              <w:rPr>
                <w:rtl w:val="0"/>
              </w:rPr>
            </w:r>
          </w:p>
        </w:tc>
      </w:tr>
      <w:tr>
        <w:trPr>
          <w:cantSplit w:val="1"/>
          <w:tblHeader w:val="0"/>
        </w:trPr>
        <w:tc>
          <w:tcPr/>
          <w:p w:rsidR="00000000" w:rsidDel="00000000" w:rsidP="00000000" w:rsidRDefault="00000000" w:rsidRPr="00000000" w14:paraId="00000054">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tabs>
                <w:tab w:val="left" w:leader="none" w:pos="4950"/>
              </w:tabs>
              <w:rPr>
                <w:b w:val="1"/>
                <w:i w:val="1"/>
              </w:rPr>
            </w:pPr>
            <w:r w:rsidDel="00000000" w:rsidR="00000000" w:rsidRPr="00000000">
              <w:rPr>
                <w:b w:val="1"/>
                <w:i w:val="1"/>
                <w:rtl w:val="0"/>
              </w:rPr>
              <w:t xml:space="preserve">                                                             Шуғнон</w:t>
            </w:r>
          </w:p>
        </w:tc>
      </w:tr>
      <w:tr>
        <w:trPr>
          <w:cantSplit w:val="1"/>
          <w:tblHeader w:val="0"/>
        </w:trPr>
        <w:tc>
          <w:tcPr/>
          <w:p w:rsidR="00000000" w:rsidDel="00000000" w:rsidP="00000000" w:rsidRDefault="00000000" w:rsidRPr="00000000" w14:paraId="00000056">
            <w:pPr>
              <w:tabs>
                <w:tab w:val="left" w:leader="none" w:pos="4950"/>
              </w:tabs>
              <w:rPr/>
            </w:pPr>
            <w:r w:rsidDel="00000000" w:rsidR="00000000" w:rsidRPr="00000000">
              <w:rPr>
                <w:rtl w:val="0"/>
              </w:rPr>
            </w:r>
          </w:p>
        </w:tc>
        <w:tc>
          <w:tcPr/>
          <w:p w:rsidR="00000000" w:rsidDel="00000000" w:rsidP="00000000" w:rsidRDefault="00000000" w:rsidRPr="00000000" w14:paraId="00000057">
            <w:pPr>
              <w:tabs>
                <w:tab w:val="left" w:leader="none" w:pos="4950"/>
              </w:tabs>
              <w:jc w:val="center"/>
              <w:rPr>
                <w:b w:val="1"/>
                <w:i w:val="1"/>
              </w:rPr>
            </w:pPr>
            <w:r w:rsidDel="00000000" w:rsidR="00000000" w:rsidRPr="00000000">
              <w:rPr>
                <w:b w:val="1"/>
                <w:i w:val="1"/>
                <w:rtl w:val="0"/>
              </w:rPr>
              <w:t xml:space="preserve">ноҳия /шаҳр</w:t>
            </w:r>
          </w:p>
        </w:tc>
      </w:tr>
      <w:tr>
        <w:trPr>
          <w:cantSplit w:val="1"/>
          <w:tblHeader w:val="0"/>
        </w:trPr>
        <w:tc>
          <w:tcPr/>
          <w:p w:rsidR="00000000" w:rsidDel="00000000" w:rsidP="00000000" w:rsidRDefault="00000000" w:rsidRPr="00000000" w14:paraId="00000058">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9">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A">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B">
            <w:pPr>
              <w:tabs>
                <w:tab w:val="left" w:leader="none" w:pos="4950"/>
              </w:tabs>
              <w:jc w:val="center"/>
              <w:rPr>
                <w:b w:val="1"/>
                <w:i w:val="1"/>
              </w:rPr>
            </w:pPr>
            <w:r w:rsidDel="00000000" w:rsidR="00000000" w:rsidRPr="00000000">
              <w:rPr>
                <w:b w:val="1"/>
                <w:i w:val="1"/>
                <w:rtl w:val="0"/>
              </w:rPr>
              <w:t xml:space="preserve">Минтақа</w:t>
            </w:r>
            <w:r w:rsidDel="00000000" w:rsidR="00000000" w:rsidRPr="00000000">
              <w:rPr>
                <w:rtl w:val="0"/>
              </w:rPr>
            </w:r>
          </w:p>
        </w:tc>
      </w:tr>
    </w:tbl>
    <w:p w:rsidR="00000000" w:rsidDel="00000000" w:rsidP="00000000" w:rsidRDefault="00000000" w:rsidRPr="00000000" w14:paraId="0000005C">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D">
      <w:pPr>
        <w:tabs>
          <w:tab w:val="left" w:leader="none" w:pos="426"/>
          <w:tab w:val="left" w:leader="none" w:pos="3600"/>
        </w:tabs>
        <w:rPr>
          <w:b w:val="1"/>
          <w:i w:val="1"/>
        </w:rPr>
      </w:pPr>
      <w:r w:rsidDel="00000000" w:rsidR="00000000" w:rsidRPr="00000000">
        <w:rPr>
          <w:rtl w:val="0"/>
        </w:rPr>
      </w:r>
    </w:p>
    <w:p w:rsidR="00000000" w:rsidDel="00000000" w:rsidP="00000000" w:rsidRDefault="00000000" w:rsidRPr="00000000" w14:paraId="0000005E">
      <w:pPr>
        <w:tabs>
          <w:tab w:val="left" w:leader="none" w:pos="426"/>
          <w:tab w:val="left" w:leader="none" w:pos="3600"/>
        </w:tabs>
        <w:rPr>
          <w:b w:val="1"/>
          <w:i w:val="1"/>
        </w:rPr>
      </w:pPr>
      <w:r w:rsidDel="00000000" w:rsidR="00000000" w:rsidRPr="00000000">
        <w:rPr>
          <w:b w:val="1"/>
          <w:i w:val="1"/>
          <w:rtl w:val="0"/>
        </w:rPr>
        <w:t xml:space="preserve">                                               1.Тавсифи зерлоиҳа.</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Дехаи Ҷируҷ дар ҷамоати деҳоти Поршинев ҷойгир аст. Дехаи Ҷируҷ 5</w:t>
      </w:r>
      <w:r w:rsidDel="00000000" w:rsidR="00000000" w:rsidRPr="00000000">
        <w:rPr>
          <w:i w:val="1"/>
          <w:rtl w:val="0"/>
        </w:rPr>
        <w:t xml:space="preserve">7</w:t>
      </w:r>
      <w:r w:rsidDel="00000000" w:rsidR="00000000" w:rsidRPr="00000000">
        <w:rPr>
          <w:i w:val="1"/>
          <w:smallCaps w:val="0"/>
          <w:strike w:val="0"/>
          <w:color w:val="000000"/>
          <w:u w:val="none"/>
          <w:shd w:fill="auto" w:val="clear"/>
          <w:vertAlign w:val="baseline"/>
          <w:rtl w:val="0"/>
        </w:rPr>
        <w:t xml:space="preserve"> хоҷаг</w:t>
      </w:r>
      <w:r w:rsidDel="00000000" w:rsidR="00000000" w:rsidRPr="00000000">
        <w:rPr>
          <w:i w:val="1"/>
          <w:smallCaps w:val="0"/>
          <w:strike w:val="0"/>
          <w:color w:val="000000"/>
          <w:u w:val="none"/>
          <w:shd w:fill="auto" w:val="clear"/>
          <w:vertAlign w:val="baseline"/>
          <w:rtl w:val="0"/>
        </w:rPr>
        <w:t xml:space="preserve">и </w:t>
      </w:r>
      <w:r w:rsidDel="00000000" w:rsidR="00000000" w:rsidRPr="00000000">
        <w:rPr>
          <w:i w:val="1"/>
          <w:smallCaps w:val="0"/>
          <w:strike w:val="0"/>
          <w:color w:val="000000"/>
          <w:u w:val="none"/>
          <w:shd w:fill="auto" w:val="clear"/>
          <w:vertAlign w:val="baseline"/>
          <w:rtl w:val="0"/>
        </w:rPr>
        <w:t xml:space="preserve"> дошта,  шумораи  аҳолиаш ба 299 нафар баробар аст, аз  ин шумора 154 нафар занон ва 145  нафарашонро мардон  ташкил медиҳанд. Ҷавонони ин деҳа ба тамрини ҳарруза машғул мебошанд.Вале аз сабаби набудани майдончаи варзиши онҳо маҷбур мешаванд ки ба дигар деҳа яъне ба маркази ҷамоат рафта ба тамрин машғул мешаванд.Ин ҷавонон мехоҳанд дар деҳаҳашон майдончаи варзиши сохта шавад ва вакти худро дар онҷо гузаронанд.Ҷавонони Деҳаи Ҷируҷ дар бисёр намуди мусобикаҳои варзишии Ҷамоат ва Ноҳияви то хатто вилоят ва Чумхури  иштирок намуда ҷойҳхои намоёнро сазовор гардиданд.Асосан ин ҷавонон ба машки ҳаррузаи   футбол машғуланд ва онхо аз намуди ин тамрин дар ҷамоат чойи намоён   ишғол намуданд.</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 w:val="left" w:leader="none" w:pos="6565"/>
        </w:tabs>
        <w:spacing w:after="0" w:before="0" w:line="240" w:lineRule="auto"/>
        <w:ind w:left="435" w:right="0" w:firstLine="0"/>
        <w:jc w:val="both"/>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Набудани майдончаи варзиши яке аз мушкилоти асосии деҳа ба ҳисоб меравад. Аз ин р</w:t>
      </w:r>
      <w:r w:rsidDel="00000000" w:rsidR="00000000" w:rsidRPr="00000000">
        <w:rPr>
          <w:i w:val="1"/>
          <w:smallCaps w:val="0"/>
          <w:strike w:val="0"/>
          <w:color w:val="000000"/>
          <w:u w:val="none"/>
          <w:shd w:fill="auto" w:val="clear"/>
          <w:vertAlign w:val="baseline"/>
          <w:rtl w:val="0"/>
        </w:rPr>
        <w:t xml:space="preserve">ў</w:t>
      </w:r>
      <w:r w:rsidDel="00000000" w:rsidR="00000000" w:rsidRPr="00000000">
        <w:rPr>
          <w:i w:val="1"/>
          <w:smallCaps w:val="0"/>
          <w:strike w:val="0"/>
          <w:color w:val="000000"/>
          <w:u w:val="none"/>
          <w:shd w:fill="auto" w:val="clear"/>
          <w:vertAlign w:val="baseline"/>
          <w:rtl w:val="0"/>
        </w:rPr>
        <w:t xml:space="preserve"> зарур аст, ки дар деҳа майдончаи варзиши  бунёд карда шавад. Бунёди майдончаи варзиши барои ҷавонони деҳа имконият фаро</w:t>
      </w:r>
      <w:r w:rsidDel="00000000" w:rsidR="00000000" w:rsidRPr="00000000">
        <w:rPr>
          <w:i w:val="1"/>
          <w:smallCaps w:val="0"/>
          <w:strike w:val="0"/>
          <w:color w:val="000000"/>
          <w:u w:val="none"/>
          <w:shd w:fill="auto" w:val="clear"/>
          <w:vertAlign w:val="baseline"/>
          <w:rtl w:val="0"/>
        </w:rPr>
        <w:t xml:space="preserve">њ</w:t>
      </w:r>
      <w:r w:rsidDel="00000000" w:rsidR="00000000" w:rsidRPr="00000000">
        <w:rPr>
          <w:i w:val="1"/>
          <w:smallCaps w:val="0"/>
          <w:strike w:val="0"/>
          <w:color w:val="000000"/>
          <w:u w:val="none"/>
          <w:shd w:fill="auto" w:val="clear"/>
          <w:vertAlign w:val="baseline"/>
          <w:rtl w:val="0"/>
        </w:rPr>
        <w:t xml:space="preserve">ам меорад, ки тарзи хаёти солим ва шомил нашудан ба хар гуна ҳизбу ҳаракатхои тундрав шомил нашванд.</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color w:val="000000"/>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Рӯйхати мушкилоти асосии рушди деҳот, ки онро ҷомеа муайян  кардааст:</w:t>
            </w:r>
          </w:p>
          <w:tbl>
            <w:tblPr>
              <w:tblStyle w:val="Table5"/>
              <w:tblW w:w="98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58"/>
              <w:gridCol w:w="1790"/>
              <w:gridCol w:w="4252"/>
              <w:gridCol w:w="1339"/>
              <w:tblGridChange w:id="0">
                <w:tblGrid>
                  <w:gridCol w:w="2458"/>
                  <w:gridCol w:w="1790"/>
                  <w:gridCol w:w="4252"/>
                  <w:gridCol w:w="1339"/>
                </w:tblGrid>
              </w:tblGridChange>
            </w:tblGrid>
            <w:tr>
              <w:trPr>
                <w:cantSplit w:val="0"/>
                <w:tblHeader w:val="0"/>
              </w:trPr>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Номи гурухи чомеа</w:t>
                  </w:r>
                </w:p>
              </w:tc>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Шумораи иштирокчиён (нафар)</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Мушкилоти пешниходшуда</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Микдори овоз</w:t>
                  </w:r>
                </w:p>
              </w:tc>
            </w:tr>
            <w:tr>
              <w:trPr>
                <w:cantSplit w:val="0"/>
                <w:tblHeader w:val="0"/>
              </w:trPr>
              <w:tc>
                <w:tcPr>
                  <w:vMerge w:val="restart"/>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Занон</w:t>
                  </w:r>
                </w:p>
              </w:tc>
              <w:tc>
                <w:tcPr>
                  <w:vMerge w:val="restart"/>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Гармхона</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w:t>
                  </w:r>
                </w:p>
              </w:tc>
            </w:tr>
            <w:tr>
              <w:trPr>
                <w:cantSplit w:val="0"/>
                <w:tblHeader w:val="0"/>
              </w:trPr>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Сехи чубтароши</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w:t>
                  </w:r>
                </w:p>
              </w:tc>
            </w:tr>
            <w:tr>
              <w:trPr>
                <w:cantSplit w:val="0"/>
                <w:trHeight w:val="195" w:hRule="atLeast"/>
                <w:tblHeader w:val="0"/>
              </w:trPr>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Мурғпарвари</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Калонсолон</w:t>
                  </w:r>
                </w:p>
              </w:tc>
              <w:tc>
                <w:tcPr>
                  <w:vMerge w:val="restart"/>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Майдончаи варзиши</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6</w:t>
                  </w:r>
                </w:p>
              </w:tc>
            </w:tr>
            <w:tr>
              <w:trPr>
                <w:cantSplit w:val="0"/>
                <w:tblHeader w:val="0"/>
              </w:trPr>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Кудакистон</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w:t>
                  </w:r>
                </w:p>
              </w:tc>
            </w:tr>
            <w:tr>
              <w:trPr>
                <w:cantSplit w:val="0"/>
                <w:tblHeader w:val="0"/>
              </w:trPr>
              <w:tc>
                <w:tcPr>
                  <w:vMerge w:val="continue"/>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Кошонаи ҳусн</w:t>
                  </w:r>
                </w:p>
              </w:tc>
              <w:tc>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w:t>
                  </w:r>
                </w:p>
              </w:tc>
            </w:tr>
            <w:tr>
              <w:trPr>
                <w:cantSplit w:val="0"/>
                <w:tblHeader w:val="0"/>
              </w:trPr>
              <w:tc>
                <w:tcPr>
                  <w:vMerge w:val="restart"/>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Чавонон</w:t>
                  </w:r>
                </w:p>
              </w:tc>
              <w:tc>
                <w:tcPr>
                  <w:vMerge w:val="restart"/>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Майдончаи варзиши</w:t>
                  </w:r>
                </w:p>
              </w:tc>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8</w:t>
                  </w:r>
                </w:p>
              </w:tc>
            </w:tr>
            <w:tr>
              <w:trPr>
                <w:cantSplit w:val="0"/>
                <w:trHeight w:val="276" w:hRule="atLeast"/>
                <w:tblHeader w:val="0"/>
              </w:trPr>
              <w:tc>
                <w:tcPr>
                  <w:vMerge w:val="continue"/>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Толори варзиши</w:t>
                  </w:r>
                </w:p>
              </w:tc>
              <w:tc>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Зиёиён</w:t>
                  </w:r>
                </w:p>
              </w:tc>
              <w:tc>
                <w:tcPr>
                  <w:vMerge w:val="restart"/>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Таъмири мактаб</w:t>
                  </w:r>
                </w:p>
              </w:tc>
              <w:tc>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w:t>
                  </w:r>
                </w:p>
              </w:tc>
            </w:tr>
            <w:tr>
              <w:trPr>
                <w:cantSplit w:val="0"/>
                <w:tblHeader w:val="0"/>
              </w:trPr>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Толори варзиши</w:t>
                  </w:r>
                </w:p>
              </w:tc>
              <w:tc>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w:t>
                  </w:r>
                </w:p>
              </w:tc>
            </w:tr>
            <w:tr>
              <w:trPr>
                <w:cantSplit w:val="0"/>
                <w:tblHeader w:val="0"/>
              </w:trPr>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Гармхона</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w:t>
                  </w:r>
                </w:p>
              </w:tc>
            </w:tr>
            <w:tr>
              <w:trPr>
                <w:cantSplit w:val="0"/>
                <w:tblHeader w:val="0"/>
              </w:trPr>
              <w:tc>
                <w:tcPr>
                  <w:vMerge w:val="restart"/>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Сохибкорон</w:t>
                  </w:r>
                </w:p>
              </w:tc>
              <w:tc>
                <w:tcPr>
                  <w:vMerge w:val="restart"/>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Майдончаи варзиши</w:t>
                  </w:r>
                </w:p>
              </w:tc>
              <w:tc>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5</w:t>
                  </w:r>
                </w:p>
              </w:tc>
            </w:tr>
            <w:tr>
              <w:trPr>
                <w:cantSplit w:val="0"/>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Таъмири роҳ</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3</w:t>
                  </w:r>
                </w:p>
              </w:tc>
            </w:tr>
            <w:tr>
              <w:trPr>
                <w:cantSplit w:val="0"/>
                <w:trHeight w:val="699" w:hRule="atLeast"/>
                <w:tblHeader w:val="0"/>
              </w:trPr>
              <w:tc>
                <w:tcPr>
                  <w:vMerge w:val="continue"/>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Боғдори</w:t>
                  </w:r>
                </w:p>
              </w:tc>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2</w:t>
                  </w:r>
                </w:p>
              </w:tc>
            </w:tr>
            <w:tr>
              <w:trPr>
                <w:cantSplit w:val="0"/>
                <w:trHeight w:val="444" w:hRule="atLeast"/>
                <w:tblHeader w:val="0"/>
              </w:trPr>
              <w:tc>
                <w:tcPr>
                  <w:vMerge w:val="restart"/>
                  <w:tcBorders>
                    <w:top w:color="000000" w:space="0" w:sz="4" w:val="single"/>
                  </w:tcBorders>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Осебпазирон</w:t>
                  </w:r>
                </w:p>
              </w:tc>
              <w:tc>
                <w:tcPr>
                  <w:vMerge w:val="restart"/>
                  <w:tcBorders>
                    <w:top w:color="000000" w:space="0" w:sz="4" w:val="single"/>
                  </w:tcBorders>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10</w:t>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Таъмири роҳ</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6</w:t>
                  </w:r>
                </w:p>
              </w:tc>
            </w:tr>
            <w:tr>
              <w:trPr>
                <w:cantSplit w:val="0"/>
                <w:trHeight w:val="348" w:hRule="atLeast"/>
                <w:tblHeader w:val="0"/>
              </w:trPr>
              <w:tc>
                <w:tcPr>
                  <w:vMerge w:val="continue"/>
                  <w:tcBorders>
                    <w:top w:color="000000" w:space="0" w:sz="4"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top w:color="000000" w:space="0" w:sz="4"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Майдончаи варзиши</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4</w:t>
                  </w:r>
                </w:p>
              </w:tc>
            </w:tr>
            <w:tr>
              <w:trPr>
                <w:cantSplit w:val="0"/>
                <w:trHeight w:val="600" w:hRule="atLeast"/>
                <w:tblHeader w:val="0"/>
              </w:trPr>
              <w:tc>
                <w:tcPr>
                  <w:gridSpan w:val="2"/>
                  <w:vMerge w:val="restart"/>
                  <w:tcBorders>
                    <w:top w:color="000000" w:space="0" w:sz="4" w:val="single"/>
                    <w:left w:color="000000" w:space="0" w:sz="0" w:val="nil"/>
                    <w:right w:color="000000" w:space="0" w:sz="0" w:val="nil"/>
                  </w:tcBorders>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center"/>
                    <w:rPr>
                      <w:b w:val="1"/>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17" w:hRule="atLeast"/>
                <w:tblHeader w:val="0"/>
              </w:trPr>
              <w:tc>
                <w:tcPr>
                  <w:gridSpan w:val="2"/>
                  <w:vMerge w:val="continue"/>
                  <w:tcBorders>
                    <w:top w:color="000000" w:space="0" w:sz="4" w:val="single"/>
                    <w:left w:color="000000" w:space="0" w:sz="0" w:val="nil"/>
                    <w:right w:color="000000" w:space="0" w:sz="0" w:val="nil"/>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 w:val="left" w:leader="none" w:pos="3600"/>
              </w:tabs>
              <w:spacing w:after="0" w:before="0" w:line="276" w:lineRule="auto"/>
              <w:ind w:left="0" w:right="0" w:firstLine="0"/>
              <w:jc w:val="left"/>
              <w:rPr>
                <w:b w:val="1"/>
                <w:i w:val="0"/>
                <w:smallCaps w:val="0"/>
                <w:strike w:val="0"/>
                <w:color w:val="000000"/>
                <w:u w:val="none"/>
                <w:shd w:fill="auto" w:val="clear"/>
                <w:vertAlign w:val="baseline"/>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3">
            <w:pPr>
              <w:rPr>
                <w:i w:val="1"/>
                <w:color w:val="000000"/>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76" w:lineRule="auto"/>
              <w:ind w:left="426" w:right="0" w:firstLine="0"/>
              <w:jc w:val="left"/>
              <w:rPr>
                <w:i w:val="1"/>
                <w:smallCaps w:val="0"/>
                <w:strike w:val="0"/>
                <w:color w:val="000000"/>
                <w:u w:val="none"/>
                <w:shd w:fill="auto" w:val="clear"/>
                <w:vertAlign w:val="baseline"/>
              </w:rPr>
            </w:pPr>
            <w:r w:rsidDel="00000000" w:rsidR="00000000" w:rsidRPr="00000000">
              <w:rPr>
                <w:rtl w:val="0"/>
              </w:rPr>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5">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B7">
            <w:pPr>
              <w:tabs>
                <w:tab w:val="left" w:leader="none" w:pos="720"/>
                <w:tab w:val="left" w:leader="none" w:pos="3600"/>
              </w:tabs>
              <w:spacing w:line="276" w:lineRule="auto"/>
              <w:rPr>
                <w:i w:val="1"/>
              </w:rPr>
            </w:pPr>
            <w:r w:rsidDel="00000000" w:rsidR="00000000" w:rsidRPr="00000000">
              <w:rPr>
                <w:i w:val="1"/>
                <w:rtl w:val="0"/>
              </w:rPr>
              <w:t xml:space="preserve">         Санаи25 марти соли 2022 бо иштироки 39 нафар, аз ҷумла 20нафар занон (8 нафар ҷавонон), 19 нафар мардон (4нафар ҷавонон) маҷлиси муайян кардани афзалиятњои  деҳа баргузор ва бо чунин чунин натиҷахо ҷамъбаст гардид:</w:t>
            </w:r>
          </w:p>
          <w:p w:rsidR="00000000" w:rsidDel="00000000" w:rsidP="00000000" w:rsidRDefault="00000000" w:rsidRPr="00000000" w14:paraId="000000B8">
            <w:pPr>
              <w:tabs>
                <w:tab w:val="left" w:leader="none" w:pos="720"/>
                <w:tab w:val="left" w:leader="none" w:pos="3600"/>
              </w:tabs>
              <w:spacing w:line="276" w:lineRule="auto"/>
              <w:rPr>
                <w:i w:val="1"/>
              </w:rPr>
            </w:pPr>
            <w:r w:rsidDel="00000000" w:rsidR="00000000" w:rsidRPr="00000000">
              <w:rPr>
                <w:i w:val="1"/>
                <w:rtl w:val="0"/>
              </w:rPr>
              <w:t xml:space="preserve"> Сохтмони майдончаи варзиши варзиши  - 30овоз .</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9">
            <w:pPr>
              <w:tabs>
                <w:tab w:val="left" w:leader="none" w:pos="720"/>
                <w:tab w:val="left" w:leader="none" w:pos="3600"/>
              </w:tabs>
              <w:spacing w:line="276" w:lineRule="auto"/>
              <w:rPr/>
            </w:pPr>
            <w:r w:rsidDel="00000000" w:rsidR="00000000" w:rsidRPr="00000000">
              <w:rPr>
                <w:rtl w:val="0"/>
              </w:rPr>
              <w:t xml:space="preserve">Таъмири роҳ.- 5-овоз.</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BC">
            <w:pPr>
              <w:tabs>
                <w:tab w:val="left" w:leader="none" w:pos="3600"/>
              </w:tabs>
              <w:jc w:val="both"/>
              <w:rPr>
                <w:i w:val="1"/>
              </w:rPr>
            </w:pPr>
            <w:r w:rsidDel="00000000" w:rsidR="00000000" w:rsidRPr="00000000">
              <w:rPr>
                <w:i w:val="1"/>
                <w:rtl w:val="0"/>
              </w:rPr>
              <w:t xml:space="preserve">          Афзалияти интихобгардида яке аз мушкилоти асосии деҳа ба ҳисоб меравад. Он дар натиҷаи муҳокима</w:t>
            </w:r>
            <w:r w:rsidDel="00000000" w:rsidR="00000000" w:rsidRPr="00000000">
              <w:rPr>
                <w:i w:val="1"/>
                <w:rtl w:val="0"/>
              </w:rPr>
              <w:t xml:space="preserve">и гурўххои маќсаднок (фокус-гурўҳҳо) ва барраси дар маљлиси умумии афзалиятдиҳии деҳа мушкилоти аввалиндараҷа хисобида шуда, барои дастгири ва маблаѓгузори пешниҳод гардид. Ҳалли ин мушкилот  имконият медиҳад, ки ҷавонони деҳа дар оянда ба ниятҳои зеринро  ноил  мегарданд:</w:t>
            </w:r>
          </w:p>
          <w:p w:rsidR="00000000" w:rsidDel="00000000" w:rsidP="00000000" w:rsidRDefault="00000000" w:rsidRPr="00000000" w14:paraId="000000B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Дастрасии ҷавонон бо майдончаи варзишии замонави , ва  ба таъҷизоти муосири таъмин мегардад.</w:t>
            </w:r>
          </w:p>
        </w:tc>
      </w:tr>
    </w:tbl>
    <w:p w:rsidR="00000000" w:rsidDel="00000000" w:rsidP="00000000" w:rsidRDefault="00000000" w:rsidRPr="00000000" w14:paraId="000000BE">
      <w:pPr>
        <w:tabs>
          <w:tab w:val="left" w:leader="none" w:pos="720"/>
          <w:tab w:val="left" w:leader="none" w:pos="3600"/>
        </w:tabs>
        <w:ind w:right="142"/>
        <w:rPr/>
      </w:pPr>
      <w:r w:rsidDel="00000000" w:rsidR="00000000" w:rsidRPr="00000000">
        <w:rPr>
          <w:rtl w:val="0"/>
        </w:rPr>
      </w:r>
    </w:p>
    <w:p w:rsidR="00000000" w:rsidDel="00000000" w:rsidP="00000000" w:rsidRDefault="00000000" w:rsidRPr="00000000" w14:paraId="000000BF">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C0">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C1">
      <w:pPr>
        <w:tabs>
          <w:tab w:val="left" w:leader="none" w:pos="720"/>
          <w:tab w:val="left" w:leader="none" w:pos="3960"/>
        </w:tabs>
        <w:rPr>
          <w:i w:val="1"/>
        </w:rPr>
      </w:pPr>
      <w:r w:rsidDel="00000000" w:rsidR="00000000" w:rsidRPr="00000000">
        <w:rPr>
          <w:i w:val="1"/>
          <w:rtl w:val="0"/>
        </w:rPr>
        <w:tab/>
        <w:t xml:space="preserve">Бунёди майдончаи варзиши ,дар дехаи Ҷируҷ  бо ма</w:t>
      </w:r>
      <w:r w:rsidDel="00000000" w:rsidR="00000000" w:rsidRPr="00000000">
        <w:rPr>
          <w:i w:val="1"/>
          <w:rtl w:val="0"/>
        </w:rPr>
        <w:t xml:space="preserve">ќсади ба тамрини  ҷавонони ин деҳа  ва дур шудан аз ҳаргуна омилҳои зишт .</w:t>
      </w:r>
    </w:p>
    <w:p w:rsidR="00000000" w:rsidDel="00000000" w:rsidP="00000000" w:rsidRDefault="00000000" w:rsidRPr="00000000" w14:paraId="000000C2">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Ҷавонони ин  деҳа соҳиби бинои нави варзиши мешаванд.</w:t>
      </w:r>
    </w:p>
    <w:p w:rsidR="00000000" w:rsidDel="00000000" w:rsidP="00000000" w:rsidRDefault="00000000" w:rsidRPr="00000000" w14:paraId="000000C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Майдонча,  дорои таҷҳизоти наву муосири варзиши мегардад.</w:t>
      </w:r>
    </w:p>
    <w:p w:rsidR="00000000" w:rsidDel="00000000" w:rsidP="00000000" w:rsidRDefault="00000000" w:rsidRPr="00000000" w14:paraId="000000C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 беҳтаршавии сифати тамрин ва самаранокии фаъолияти ҷавонону наврасон мусоидат мекунад.</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Ҷузъҳои зерлоиҳа:</w:t>
      </w:r>
      <w:r w:rsidDel="00000000" w:rsidR="00000000" w:rsidRPr="00000000">
        <w:rPr>
          <w:i w:val="0"/>
          <w:smallCaps w:val="0"/>
          <w:strike w:val="0"/>
          <w:color w:val="000000"/>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 роҳ мондани корҳои сохтмон</w:t>
      </w:r>
      <w:r w:rsidDel="00000000" w:rsidR="00000000" w:rsidRPr="00000000">
        <w:rPr>
          <w:i w:val="1"/>
          <w:smallCaps w:val="0"/>
          <w:strike w:val="0"/>
          <w:color w:val="000000"/>
          <w:u w:val="none"/>
          <w:shd w:fill="auto" w:val="clear"/>
          <w:vertAlign w:val="baseline"/>
          <w:rtl w:val="0"/>
        </w:rPr>
        <w:t xml:space="preserve">и</w:t>
      </w:r>
      <w:r w:rsidDel="00000000" w:rsidR="00000000" w:rsidRPr="00000000">
        <w:rPr>
          <w:i w:val="1"/>
          <w:smallCaps w:val="0"/>
          <w:strike w:val="0"/>
          <w:color w:val="000000"/>
          <w:u w:val="none"/>
          <w:shd w:fill="auto" w:val="clear"/>
          <w:vertAlign w:val="baseline"/>
          <w:rtl w:val="0"/>
        </w:rPr>
        <w:t xml:space="preserve">  барои бунёди  бинои майдочаи варзиши.</w:t>
      </w:r>
    </w:p>
    <w:p w:rsidR="00000000" w:rsidDel="00000000" w:rsidP="00000000" w:rsidRDefault="00000000" w:rsidRPr="00000000" w14:paraId="000000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Таъмини  майдонча аз таҷҳизоти муосири варзиши.</w:t>
      </w:r>
    </w:p>
    <w:p w:rsidR="00000000" w:rsidDel="00000000" w:rsidP="00000000" w:rsidRDefault="00000000" w:rsidRPr="00000000" w14:paraId="000000CD">
      <w:pPr>
        <w:tabs>
          <w:tab w:val="left" w:leader="none" w:pos="720"/>
          <w:tab w:val="left" w:leader="none" w:pos="3600"/>
        </w:tabs>
        <w:rPr>
          <w:b w:val="1"/>
          <w:i w:val="1"/>
        </w:rPr>
      </w:pPr>
      <w:r w:rsidDel="00000000" w:rsidR="00000000" w:rsidRPr="00000000">
        <w:rPr>
          <w:b w:val="1"/>
          <w:i w:val="1"/>
          <w:rtl w:val="0"/>
        </w:rPr>
        <w:t xml:space="preserve">3    Чароғонкуни гирду атрофи майдончаи варзиши.</w:t>
      </w:r>
    </w:p>
    <w:p w:rsidR="00000000" w:rsidDel="00000000" w:rsidP="00000000" w:rsidRDefault="00000000" w:rsidRPr="00000000" w14:paraId="000000CE">
      <w:pPr>
        <w:tabs>
          <w:tab w:val="left" w:leader="none" w:pos="720"/>
          <w:tab w:val="left" w:leader="none" w:pos="3600"/>
        </w:tabs>
        <w:rPr>
          <w:b w:val="1"/>
          <w:i w:val="1"/>
        </w:rPr>
      </w:pPr>
      <w:r w:rsidDel="00000000" w:rsidR="00000000" w:rsidRPr="00000000">
        <w:rPr>
          <w:i w:val="1"/>
          <w:rtl w:val="0"/>
        </w:rPr>
        <w:t xml:space="preserve">      </w:t>
      </w:r>
      <w:r w:rsidDel="00000000" w:rsidR="00000000" w:rsidRPr="00000000">
        <w:rPr>
          <w:b w:val="1"/>
          <w:rtl w:val="0"/>
        </w:rPr>
        <w:t xml:space="preserve">1.7 Таъсирнокӣ ба муҳити зист:</w:t>
      </w:r>
      <w:r w:rsidDel="00000000" w:rsidR="00000000" w:rsidRPr="00000000">
        <w:rPr>
          <w:rtl w:val="0"/>
        </w:rPr>
      </w:r>
    </w:p>
    <w:p w:rsidR="00000000" w:rsidDel="00000000" w:rsidP="00000000" w:rsidRDefault="00000000" w:rsidRPr="00000000" w14:paraId="000000CF">
      <w:pPr>
        <w:tabs>
          <w:tab w:val="left" w:leader="none" w:pos="720"/>
          <w:tab w:val="left" w:leader="none" w:pos="3960"/>
        </w:tabs>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bookmarkStart w:colFirst="0" w:colLast="0" w:name="_heading=h.30j0zll" w:id="1"/>
      <w:bookmarkEnd w:id="1"/>
      <w:r w:rsidDel="00000000" w:rsidR="00000000" w:rsidRPr="00000000">
        <w:rPr>
          <w:i w:val="0"/>
          <w:smallCaps w:val="0"/>
          <w:strike w:val="0"/>
          <w:color w:val="000000"/>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D1">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2">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3">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D4">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Ҳангоми ба истифода додани бинои нав дар атрофи он ва саҳни ҳавлии он дарахтони сояафкан ва гулу буттаҳои ороишӣ шинонда мешаванд.</w:t>
      </w:r>
    </w:p>
    <w:p w:rsidR="00000000" w:rsidDel="00000000" w:rsidP="00000000" w:rsidRDefault="00000000" w:rsidRPr="00000000" w14:paraId="000000D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Атрофи бино кабудизор карда мешавад.</w:t>
      </w:r>
    </w:p>
    <w:p w:rsidR="00000000" w:rsidDel="00000000" w:rsidP="00000000" w:rsidRDefault="00000000" w:rsidRPr="00000000" w14:paraId="000000D7">
      <w:pPr>
        <w:tabs>
          <w:tab w:val="left" w:leader="none" w:pos="3960"/>
        </w:tabs>
        <w:rPr>
          <w:i w:val="1"/>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Тибқи лоиҳа дар назди майдончаи варзиши  дарахтон харакҳо гузошта шуда, инчунин гулгаштҳо бунёд карда мешаванд.</w:t>
      </w:r>
    </w:p>
    <w:p w:rsidR="00000000" w:rsidDel="00000000" w:rsidP="00000000" w:rsidRDefault="00000000" w:rsidRPr="00000000" w14:paraId="000000D9">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DA">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DB">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720" w:right="0" w:hanging="360"/>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Майдонча бо таҷҳизоти замонавии каммасраф, аз ҷумла фурӯзонакҳо  таъмин карда мешавад.</w:t>
      </w:r>
      <w:r w:rsidDel="00000000" w:rsidR="00000000" w:rsidRPr="00000000">
        <w:rPr>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DD">
      <w:pPr>
        <w:tabs>
          <w:tab w:val="left" w:leader="none" w:pos="744"/>
          <w:tab w:val="left" w:leader="none" w:pos="3960"/>
        </w:tabs>
        <w:jc w:val="both"/>
        <w:rPr>
          <w:i w:val="1"/>
        </w:rPr>
      </w:pPr>
      <w:r w:rsidDel="00000000" w:rsidR="00000000" w:rsidRPr="00000000">
        <w:rPr>
          <w:i w:val="1"/>
          <w:rtl w:val="0"/>
        </w:rPr>
        <w:tab/>
        <w:tab/>
        <w:tab/>
      </w:r>
    </w:p>
    <w:p w:rsidR="00000000" w:rsidDel="00000000" w:rsidP="00000000" w:rsidRDefault="00000000" w:rsidRPr="00000000" w14:paraId="000000DE">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0DF">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0E0">
      <w:pPr>
        <w:tabs>
          <w:tab w:val="left" w:leader="none" w:pos="720"/>
          <w:tab w:val="left" w:leader="none" w:pos="3600"/>
        </w:tabs>
        <w:rPr>
          <w:i w:val="1"/>
        </w:rPr>
      </w:pPr>
      <w:r w:rsidDel="00000000" w:rsidR="00000000" w:rsidRPr="00000000">
        <w:rPr>
          <w:i w:val="1"/>
          <w:rtl w:val="0"/>
        </w:rPr>
        <w:tab/>
        <w:t xml:space="preserve">Дар де</w:t>
      </w:r>
      <w:r w:rsidDel="00000000" w:rsidR="00000000" w:rsidRPr="00000000">
        <w:rPr>
          <w:i w:val="1"/>
          <w:rtl w:val="0"/>
        </w:rPr>
        <w:t xml:space="preserve">ха 8 нафар шахсони маъюбият дошта  зиндаги мекунанд. Ҳангоми сохтмони майдончаи варзиши  шароитҳои зарури  барои маъюбон ба эътибор гирифта  мешаванд. Аз ҷумла роҳравҳо ва пайраҳаҳои алоҳида барои маъюбон дар атроф ва даромадгоҳи майдончаи нав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0E1">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0E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0E3">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0E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Не, ин сохтмони нав нест ватасдиқи моликияти замин аз ҷамоат/ вазорат талаб карда намешавад.</w:t>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i w:val="1"/>
          <w:smallCaps w:val="0"/>
          <w:strike w:val="0"/>
          <w:color w:val="000000"/>
          <w:shd w:fill="auto" w:val="clear"/>
          <w:vertAlign w:val="baseline"/>
        </w:rPr>
      </w:pPr>
      <w:r w:rsidDel="00000000" w:rsidR="00000000" w:rsidRPr="00000000">
        <w:rPr>
          <w:i w:val="1"/>
          <w:smallCaps w:val="0"/>
          <w:strike w:val="0"/>
          <w:color w:val="000000"/>
          <w:u w:val="none"/>
          <w:shd w:fill="auto" w:val="clear"/>
          <w:vertAlign w:val="baseline"/>
          <w:rtl w:val="0"/>
        </w:rPr>
        <w:t xml:space="preserve">Бале, ин сохтмонинав ё тамдидииншооти мавҷудааст,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0E7">
      <w:pPr>
        <w:spacing w:line="252.00000000000003" w:lineRule="auto"/>
        <w:ind w:right="180"/>
        <w:rPr>
          <w:b w:val="1"/>
          <w:i w:val="1"/>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 дар бораи молия ва буҷет</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EA">
      <w:pPr>
        <w:spacing w:line="252.00000000000003" w:lineRule="auto"/>
        <w:ind w:right="180"/>
        <w:rPr>
          <w:b w:val="1"/>
          <w:color w:val="44546a"/>
        </w:rPr>
      </w:pPr>
      <w:r w:rsidDel="00000000" w:rsidR="00000000" w:rsidRPr="00000000">
        <w:rPr>
          <w:b w:val="1"/>
          <w:rtl w:val="0"/>
        </w:rPr>
        <w:t xml:space="preserve">2.1  Арзишитахминиизерлоиҳа:</w:t>
      </w:r>
      <w:r w:rsidDel="00000000" w:rsidR="00000000" w:rsidRPr="00000000">
        <w:rPr>
          <w:rtl w:val="0"/>
        </w:rPr>
      </w:r>
    </w:p>
    <w:p w:rsidR="00000000" w:rsidDel="00000000" w:rsidP="00000000" w:rsidRDefault="00000000" w:rsidRPr="00000000" w14:paraId="000000EB">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0EC">
      <w:pPr>
        <w:shd w:fill="ffffff" w:val="clear"/>
        <w:jc w:val="both"/>
        <w:rPr>
          <w:i w:val="1"/>
        </w:rPr>
      </w:pPr>
      <w:r w:rsidDel="00000000" w:rsidR="00000000" w:rsidRPr="00000000">
        <w:rPr>
          <w:rtl w:val="0"/>
        </w:rPr>
      </w:r>
    </w:p>
    <w:p w:rsidR="00000000" w:rsidDel="00000000" w:rsidP="00000000" w:rsidRDefault="00000000" w:rsidRPr="00000000" w14:paraId="000000ED">
      <w:pPr>
        <w:spacing w:after="120" w:lineRule="auto"/>
        <w:jc w:val="both"/>
        <w:rPr>
          <w:b w:val="1"/>
        </w:rPr>
      </w:pPr>
      <w:r w:rsidDel="00000000" w:rsidR="00000000" w:rsidRPr="00000000">
        <w:rPr>
          <w:b w:val="1"/>
          <w:rtl w:val="0"/>
        </w:rPr>
        <w:t xml:space="preserve">Ҷадвали1.1  Баҳодиҳиихароҷотикорҳо дар доираи зрлоиҳа</w:t>
      </w:r>
    </w:p>
    <w:tbl>
      <w:tblPr>
        <w:tblStyle w:val="Table6"/>
        <w:tblW w:w="10185.0" w:type="dxa"/>
        <w:jc w:val="left"/>
        <w:tblInd w:w="-115.0" w:type="dxa"/>
        <w:tblLayout w:type="fixed"/>
        <w:tblLook w:val="0400"/>
      </w:tblPr>
      <w:tblGrid>
        <w:gridCol w:w="561"/>
        <w:gridCol w:w="2693"/>
        <w:gridCol w:w="1112"/>
        <w:gridCol w:w="1166"/>
        <w:gridCol w:w="945"/>
        <w:gridCol w:w="1143"/>
        <w:gridCol w:w="1857"/>
        <w:gridCol w:w="708"/>
        <w:tblGridChange w:id="0">
          <w:tblGrid>
            <w:gridCol w:w="561"/>
            <w:gridCol w:w="2693"/>
            <w:gridCol w:w="1112"/>
            <w:gridCol w:w="1166"/>
            <w:gridCol w:w="945"/>
            <w:gridCol w:w="1143"/>
            <w:gridCol w:w="1857"/>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ind w:right="-108"/>
              <w:jc w:val="both"/>
              <w:rPr/>
            </w:pPr>
            <w:r w:rsidDel="00000000" w:rsidR="00000000" w:rsidRPr="00000000">
              <w:rPr>
                <w:color w:val="000000"/>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F">
            <w:pPr>
              <w:jc w:val="center"/>
              <w:rPr/>
            </w:pPr>
            <w:r w:rsidDel="00000000" w:rsidR="00000000" w:rsidRPr="00000000">
              <w:rPr>
                <w:b w:val="1"/>
                <w:color w:val="000000"/>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0">
            <w:pPr>
              <w:jc w:val="center"/>
              <w:rPr/>
            </w:pPr>
            <w:r w:rsidDel="00000000" w:rsidR="00000000" w:rsidRPr="00000000">
              <w:rPr>
                <w:b w:val="1"/>
                <w:color w:val="000000"/>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1">
            <w:pPr>
              <w:jc w:val="center"/>
              <w:rPr/>
            </w:pPr>
            <w:r w:rsidDel="00000000" w:rsidR="00000000" w:rsidRPr="00000000">
              <w:rPr>
                <w:b w:val="1"/>
                <w:color w:val="000000"/>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2">
            <w:pPr>
              <w:jc w:val="center"/>
              <w:rPr>
                <w:b w:val="1"/>
                <w:color w:val="000000"/>
              </w:rPr>
            </w:pPr>
            <w:r w:rsidDel="00000000" w:rsidR="00000000" w:rsidRPr="00000000">
              <w:rPr>
                <w:b w:val="1"/>
                <w:color w:val="000000"/>
                <w:rtl w:val="0"/>
              </w:rPr>
              <w:t xml:space="preserve">Арзиш</w:t>
            </w:r>
          </w:p>
          <w:p w:rsidR="00000000" w:rsidDel="00000000" w:rsidP="00000000" w:rsidRDefault="00000000" w:rsidRPr="00000000" w14:paraId="000000F3">
            <w:pPr>
              <w:rPr/>
            </w:pPr>
            <w:r w:rsidDel="00000000" w:rsidR="00000000" w:rsidRPr="00000000">
              <w:rPr>
                <w:b w:val="1"/>
                <w:color w:val="000000"/>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4">
            <w:pPr>
              <w:jc w:val="center"/>
              <w:rPr>
                <w:b w:val="1"/>
                <w:color w:val="000000"/>
              </w:rPr>
            </w:pPr>
            <w:r w:rsidDel="00000000" w:rsidR="00000000" w:rsidRPr="00000000">
              <w:rPr>
                <w:b w:val="1"/>
                <w:color w:val="000000"/>
                <w:rtl w:val="0"/>
              </w:rPr>
              <w:t xml:space="preserve">Арзишиумумӣ</w:t>
            </w:r>
          </w:p>
          <w:p w:rsidR="00000000" w:rsidDel="00000000" w:rsidP="00000000" w:rsidRDefault="00000000" w:rsidRPr="00000000" w14:paraId="000000F5">
            <w:pPr>
              <w:jc w:val="center"/>
              <w:rPr/>
            </w:pPr>
            <w:r w:rsidDel="00000000" w:rsidR="00000000" w:rsidRPr="00000000">
              <w:rPr>
                <w:b w:val="1"/>
                <w:color w:val="000000"/>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jc w:val="center"/>
              <w:rPr/>
            </w:pPr>
            <w:r w:rsidDel="00000000" w:rsidR="00000000" w:rsidRPr="00000000">
              <w:rPr>
                <w:b w:val="1"/>
                <w:color w:val="000000"/>
                <w:rtl w:val="0"/>
              </w:rPr>
              <w:t xml:space="preserve">Манбаъҳоимаблағгузорӣ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7">
            <w:pPr>
              <w:jc w:val="center"/>
              <w:rPr/>
            </w:pPr>
            <w:r w:rsidDel="00000000" w:rsidR="00000000" w:rsidRPr="00000000">
              <w:rPr>
                <w:b w:val="1"/>
                <w:color w:val="000000"/>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E">
            <w:pPr>
              <w:rPr>
                <w:highlight w:val="yellow"/>
              </w:rPr>
            </w:pPr>
            <w:r w:rsidDel="00000000" w:rsidR="00000000" w:rsidRPr="00000000">
              <w:rPr>
                <w:b w:val="1"/>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0">
            <w:pPr>
              <w:ind w:right="-108"/>
              <w:jc w:val="both"/>
              <w:rPr/>
            </w:pPr>
            <w:r w:rsidDel="00000000" w:rsidR="00000000" w:rsidRPr="00000000">
              <w:rPr>
                <w:b w:val="1"/>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1">
            <w:pPr>
              <w:rPr>
                <w:b w:val="1"/>
              </w:rPr>
            </w:pPr>
            <w:r w:rsidDel="00000000" w:rsidR="00000000" w:rsidRPr="00000000">
              <w:rPr>
                <w:b w:val="1"/>
                <w:rtl w:val="0"/>
              </w:rPr>
              <w:t xml:space="preserve">Тартиб додани ҳуҷҷатҳо илоиҳавӣ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7">
            <w:pPr>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8">
            <w:pPr>
              <w:ind w:right="-108"/>
              <w:jc w:val="both"/>
              <w:rPr/>
            </w:pPr>
            <w:r w:rsidDel="00000000" w:rsidR="00000000" w:rsidRPr="00000000">
              <w:rPr>
                <w:color w:val="000000"/>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9">
            <w:pPr>
              <w:rPr/>
            </w:pPr>
            <w:r w:rsidDel="00000000" w:rsidR="00000000" w:rsidRPr="00000000">
              <w:rPr>
                <w:rtl w:val="0"/>
              </w:rPr>
              <w:t xml:space="preserve">Лоиҳакашӣ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C">
            <w:pPr>
              <w:rPr/>
            </w:pPr>
            <w:r w:rsidDel="00000000" w:rsidR="00000000" w:rsidRPr="00000000">
              <w:rPr>
                <w:rtl w:val="0"/>
              </w:rPr>
              <w:t xml:space="preserve">434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0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0">
            <w:pPr>
              <w:ind w:right="-108"/>
              <w:jc w:val="both"/>
              <w:rPr/>
            </w:pPr>
            <w:r w:rsidDel="00000000" w:rsidR="00000000" w:rsidRPr="00000000">
              <w:rPr>
                <w:color w:val="000000"/>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1">
            <w:pPr>
              <w:rPr/>
            </w:pPr>
            <w:r w:rsidDel="00000000" w:rsidR="00000000" w:rsidRPr="00000000">
              <w:rPr>
                <w:rtl w:val="0"/>
              </w:rPr>
              <w:t xml:space="preserve">Экспертизаи давлатӣ ва назорати муаллифӣ</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2">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1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rPr/>
            </w:pPr>
            <w:r w:rsidDel="00000000" w:rsidR="00000000" w:rsidRPr="00000000">
              <w:rPr>
                <w:rtl w:val="0"/>
              </w:rPr>
              <w:t xml:space="preserve">57</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9">
            <w:pPr>
              <w:jc w:val="both"/>
              <w:rPr>
                <w:b w:val="1"/>
              </w:rPr>
            </w:pPr>
            <w:r w:rsidDel="00000000" w:rsidR="00000000" w:rsidRPr="00000000">
              <w:rPr>
                <w:b w:val="1"/>
                <w:color w:val="000000"/>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C">
            <w:pPr>
              <w:rPr/>
            </w:pPr>
            <w:r w:rsidDel="00000000" w:rsidR="00000000" w:rsidRPr="00000000">
              <w:rPr>
                <w:rtl w:val="0"/>
              </w:rPr>
              <w:t xml:space="preserve">491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D">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0">
            <w:pPr>
              <w:ind w:right="-108"/>
              <w:jc w:val="both"/>
              <w:rPr/>
            </w:pPr>
            <w:r w:rsidDel="00000000" w:rsidR="00000000" w:rsidRPr="00000000">
              <w:rPr>
                <w:b w:val="1"/>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1">
            <w:pPr>
              <w:rPr>
                <w:b w:val="1"/>
              </w:rPr>
            </w:pPr>
            <w:r w:rsidDel="00000000" w:rsidR="00000000" w:rsidRPr="00000000">
              <w:rPr>
                <w:b w:val="1"/>
                <w:rtl w:val="0"/>
              </w:rPr>
              <w:t xml:space="preserve">Сохтмон</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ind w:right="-108"/>
              <w:jc w:val="both"/>
              <w:rPr/>
            </w:pPr>
            <w:r w:rsidDel="00000000" w:rsidR="00000000" w:rsidRPr="00000000">
              <w:rPr>
                <w:color w:val="000000"/>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pPr>
            <w:r w:rsidDel="00000000" w:rsidR="00000000" w:rsidRPr="00000000">
              <w:rPr>
                <w:rtl w:val="0"/>
              </w:rPr>
              <w:t xml:space="preserve">Ҳоҷатхона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pPr>
            <w:r w:rsidDel="00000000" w:rsidR="00000000" w:rsidRPr="00000000">
              <w:rPr>
                <w:rtl w:val="0"/>
              </w:rPr>
              <w:t xml:space="preserve">1000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ind w:right="-108"/>
              <w:jc w:val="both"/>
              <w:rPr/>
            </w:pPr>
            <w:r w:rsidDel="00000000" w:rsidR="00000000" w:rsidRPr="00000000">
              <w:rPr>
                <w:color w:val="000000"/>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rPr/>
            </w:pPr>
            <w:r w:rsidDel="00000000" w:rsidR="00000000" w:rsidRPr="00000000">
              <w:rPr>
                <w:rtl w:val="0"/>
              </w:rPr>
              <w:t xml:space="preserve">Масолеҳи сохтимони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t xml:space="preserve">6000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9">
            <w:pPr>
              <w:jc w:val="both"/>
              <w:rPr>
                <w:b w:val="1"/>
              </w:rPr>
            </w:pPr>
            <w:r w:rsidDel="00000000" w:rsidR="00000000" w:rsidRPr="00000000">
              <w:rPr>
                <w:b w:val="1"/>
                <w:color w:val="000000"/>
                <w:rtl w:val="0"/>
              </w:rPr>
              <w:t xml:space="preserve">Ҳаҷми умумии 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t xml:space="preserve">7000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ind w:right="-108"/>
              <w:jc w:val="both"/>
              <w:rPr/>
            </w:pPr>
            <w:r w:rsidDel="00000000" w:rsidR="00000000" w:rsidRPr="00000000">
              <w:rPr>
                <w:b w:val="1"/>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b w:val="1"/>
              </w:rPr>
            </w:pPr>
            <w:r w:rsidDel="00000000" w:rsidR="00000000" w:rsidRPr="00000000">
              <w:rPr>
                <w:b w:val="1"/>
                <w:rtl w:val="0"/>
              </w:rPr>
              <w:t xml:space="preserve">Таҷҳизот ва масолеҳи сохтимони</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t xml:space="preserve">6993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ind w:right="-108"/>
              <w:jc w:val="both"/>
              <w:rPr/>
            </w:pPr>
            <w:r w:rsidDel="00000000" w:rsidR="00000000" w:rsidRPr="00000000">
              <w:rPr>
                <w:color w:val="000000"/>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ind w:right="-108"/>
              <w:jc w:val="both"/>
              <w:rPr/>
            </w:pPr>
            <w:r w:rsidDel="00000000" w:rsidR="00000000" w:rsidRPr="00000000">
              <w:rPr>
                <w:color w:val="000000"/>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b w:val="1"/>
              </w:rPr>
            </w:pPr>
            <w:r w:rsidDel="00000000" w:rsidR="00000000" w:rsidRPr="00000000">
              <w:rPr>
                <w:b w:val="1"/>
                <w:rtl w:val="0"/>
              </w:rPr>
              <w:t xml:space="preserve">Ҳаҷми умумиии корҳо дар қисми3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jc w:val="center"/>
              <w:rPr/>
            </w:pPr>
            <w:r w:rsidDel="00000000" w:rsidR="00000000" w:rsidRPr="00000000">
              <w:rPr>
                <w:rtl w:val="0"/>
              </w:rPr>
              <w:t xml:space="preserve">6993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jc w:val="both"/>
              <w:rPr/>
            </w:pPr>
            <w:r w:rsidDel="00000000" w:rsidR="00000000" w:rsidRPr="00000000">
              <w:rPr>
                <w:b w:val="1"/>
                <w:color w:val="000000"/>
                <w:rtl w:val="0"/>
              </w:rPr>
              <w:t xml:space="preserve">Ҳамаи корҳо дар давраи зерлоиҳа (1+2+3)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jc w:val="right"/>
              <w:rPr/>
            </w:pPr>
            <w:r w:rsidDel="00000000" w:rsidR="00000000" w:rsidRPr="00000000">
              <w:rPr>
                <w:rtl w:val="0"/>
              </w:rPr>
              <w:t xml:space="preserve">14484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jc w:val="cente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pPr>
            <w:r w:rsidDel="00000000" w:rsidR="00000000" w:rsidRPr="00000000">
              <w:rPr>
                <w:rtl w:val="0"/>
              </w:rPr>
            </w:r>
          </w:p>
        </w:tc>
      </w:tr>
    </w:tbl>
    <w:p w:rsidR="00000000" w:rsidDel="00000000" w:rsidP="00000000" w:rsidRDefault="00000000" w:rsidRPr="00000000" w14:paraId="00000168">
      <w:pPr>
        <w:rPr>
          <w:i w:val="1"/>
          <w:color w:val="000000"/>
        </w:rPr>
      </w:pPr>
      <w:r w:rsidDel="00000000" w:rsidR="00000000" w:rsidRPr="00000000">
        <w:rPr>
          <w:i w:val="1"/>
          <w:color w:val="000000"/>
          <w:rtl w:val="0"/>
        </w:rPr>
        <w:t xml:space="preserve">Ҳангоми таҳияи буҷа зарурати таъмини иҷрои сад фоизаи зерлоиҳаро ба назар гирифтан лозим аст, яъне иншоот бояд фавран пасазанҷоми лоиҳа бакордарояд ва барои ин таҷҳизот,шабакаи об, барқ ва ғайра бояд баназар гирифта шавад.</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2"/>
        <w:spacing w:after="120" w:line="276" w:lineRule="auto"/>
        <w:jc w:val="center"/>
        <w:rPr>
          <w:sz w:val="24"/>
          <w:szCs w:val="24"/>
        </w:rPr>
      </w:pPr>
      <w:r w:rsidDel="00000000" w:rsidR="00000000" w:rsidRPr="00000000">
        <w:rPr>
          <w:sz w:val="24"/>
          <w:szCs w:val="24"/>
          <w:rtl w:val="0"/>
        </w:rPr>
        <w:t xml:space="preserve">Буҷаи зерлоиҳаи пешниҳодшуда (бо доллари ИМА) ва буҷаи даврии зерлоиҳаҳо(мувофиқашро қайд кунед):</w:t>
      </w:r>
    </w:p>
    <w:tbl>
      <w:tblPr>
        <w:tblStyle w:val="Table7"/>
        <w:tblW w:w="10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
        <w:gridCol w:w="1559"/>
        <w:gridCol w:w="992"/>
        <w:gridCol w:w="1559"/>
        <w:gridCol w:w="1843"/>
        <w:gridCol w:w="2126"/>
        <w:gridCol w:w="1134"/>
        <w:tblGridChange w:id="0">
          <w:tblGrid>
            <w:gridCol w:w="987"/>
            <w:gridCol w:w="1559"/>
            <w:gridCol w:w="992"/>
            <w:gridCol w:w="1559"/>
            <w:gridCol w:w="1843"/>
            <w:gridCol w:w="2126"/>
            <w:gridCol w:w="1134"/>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sz w:val="24"/>
                <w:szCs w:val="24"/>
              </w:rPr>
            </w:pPr>
            <w:r w:rsidDel="00000000" w:rsidR="00000000" w:rsidRPr="00000000">
              <w:rPr>
                <w:sz w:val="24"/>
                <w:szCs w:val="24"/>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C">
            <w:pPr>
              <w:jc w:val="center"/>
              <w:rPr>
                <w:sz w:val="24"/>
                <w:szCs w:val="24"/>
              </w:rPr>
            </w:pPr>
            <w:r w:rsidDel="00000000" w:rsidR="00000000" w:rsidRPr="00000000">
              <w:rPr>
                <w:sz w:val="24"/>
                <w:szCs w:val="24"/>
                <w:rtl w:val="0"/>
              </w:rPr>
              <w:t xml:space="preserve">% аз маблағибуҷети тақсимшуда</w:t>
            </w:r>
          </w:p>
          <w:p w:rsidR="00000000" w:rsidDel="00000000" w:rsidP="00000000" w:rsidRDefault="00000000" w:rsidRPr="00000000" w14:paraId="0000016D">
            <w:pPr>
              <w:jc w:val="center"/>
              <w:rPr>
                <w:sz w:val="24"/>
                <w:szCs w:val="24"/>
              </w:rPr>
            </w:pPr>
            <w:r w:rsidDel="00000000" w:rsidR="00000000" w:rsidRPr="00000000">
              <w:rPr>
                <w:sz w:val="24"/>
                <w:szCs w:val="24"/>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jc w:val="center"/>
              <w:rPr>
                <w:sz w:val="24"/>
                <w:szCs w:val="24"/>
              </w:rPr>
            </w:pPr>
            <w:r w:rsidDel="00000000" w:rsidR="00000000" w:rsidRPr="00000000">
              <w:rPr>
                <w:sz w:val="24"/>
                <w:szCs w:val="24"/>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F">
            <w:pPr>
              <w:jc w:val="center"/>
              <w:rPr>
                <w:sz w:val="24"/>
                <w:szCs w:val="24"/>
              </w:rPr>
            </w:pPr>
            <w:r w:rsidDel="00000000" w:rsidR="00000000" w:rsidRPr="00000000">
              <w:rPr>
                <w:sz w:val="24"/>
                <w:szCs w:val="24"/>
                <w:rtl w:val="0"/>
              </w:rPr>
              <w:t xml:space="preserve">% аз маблағибуҷетитақсимшуда</w:t>
            </w:r>
          </w:p>
          <w:p w:rsidR="00000000" w:rsidDel="00000000" w:rsidP="00000000" w:rsidRDefault="00000000" w:rsidRPr="00000000" w14:paraId="00000170">
            <w:pPr>
              <w:jc w:val="center"/>
              <w:rPr>
                <w:sz w:val="24"/>
                <w:szCs w:val="24"/>
              </w:rPr>
            </w:pPr>
            <w:r w:rsidDel="00000000" w:rsidR="00000000" w:rsidRPr="00000000">
              <w:rPr>
                <w:sz w:val="24"/>
                <w:szCs w:val="24"/>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jc w:val="center"/>
              <w:rPr>
                <w:sz w:val="24"/>
                <w:szCs w:val="24"/>
              </w:rPr>
            </w:pPr>
            <w:r w:rsidDel="00000000" w:rsidR="00000000" w:rsidRPr="00000000">
              <w:rPr>
                <w:sz w:val="24"/>
                <w:szCs w:val="24"/>
                <w:rtl w:val="0"/>
              </w:rPr>
              <w:t xml:space="preserve">Буҷетиякҷоя</w:t>
            </w:r>
          </w:p>
          <w:p w:rsidR="00000000" w:rsidDel="00000000" w:rsidP="00000000" w:rsidRDefault="00000000" w:rsidRPr="00000000" w14:paraId="00000172">
            <w:pPr>
              <w:jc w:val="center"/>
              <w:rPr>
                <w:sz w:val="24"/>
                <w:szCs w:val="24"/>
              </w:rPr>
            </w:pPr>
            <w:r w:rsidDel="00000000" w:rsidR="00000000" w:rsidRPr="00000000">
              <w:rPr>
                <w:sz w:val="24"/>
                <w:szCs w:val="24"/>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jc w:val="center"/>
              <w:rPr>
                <w:sz w:val="24"/>
                <w:szCs w:val="24"/>
              </w:rPr>
            </w:pPr>
            <w:r w:rsidDel="00000000" w:rsidR="00000000" w:rsidRPr="00000000">
              <w:rPr>
                <w:sz w:val="24"/>
                <w:szCs w:val="24"/>
                <w:rtl w:val="0"/>
              </w:rPr>
              <w:t xml:space="preserve">% аз буҷетиякҷоякардашудаи</w:t>
            </w:r>
          </w:p>
          <w:p w:rsidR="00000000" w:rsidDel="00000000" w:rsidP="00000000" w:rsidRDefault="00000000" w:rsidRPr="00000000" w14:paraId="00000174">
            <w:pPr>
              <w:jc w:val="center"/>
              <w:rPr>
                <w:sz w:val="24"/>
                <w:szCs w:val="24"/>
              </w:rPr>
            </w:pPr>
            <w:r w:rsidDel="00000000" w:rsidR="00000000" w:rsidRPr="00000000">
              <w:rPr>
                <w:sz w:val="24"/>
                <w:szCs w:val="24"/>
                <w:rtl w:val="0"/>
              </w:rPr>
              <w:t xml:space="preserve">давраҳои1ва2.</w:t>
            </w:r>
          </w:p>
          <w:p w:rsidR="00000000" w:rsidDel="00000000" w:rsidP="00000000" w:rsidRDefault="00000000" w:rsidRPr="00000000" w14:paraId="00000175">
            <w:pPr>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jc w:val="center"/>
              <w:rPr>
                <w:sz w:val="24"/>
                <w:szCs w:val="24"/>
              </w:rPr>
            </w:pPr>
            <w:r w:rsidDel="00000000" w:rsidR="00000000" w:rsidRPr="00000000">
              <w:rPr>
                <w:sz w:val="24"/>
                <w:szCs w:val="24"/>
                <w:rtl w:val="0"/>
              </w:rPr>
              <w:t xml:space="preserve">Буҷети умумиизерлоиҳа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rPr>
                <w:sz w:val="24"/>
                <w:szCs w:val="24"/>
              </w:rPr>
            </w:pPr>
            <w:r w:rsidDel="00000000" w:rsidR="00000000" w:rsidRPr="00000000">
              <w:rPr>
                <w:sz w:val="24"/>
                <w:szCs w:val="24"/>
                <w:rtl w:val="0"/>
              </w:rPr>
              <w:t xml:space="preserve">7491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rPr>
                <w:sz w:val="24"/>
                <w:szCs w:val="24"/>
              </w:rPr>
            </w:pPr>
            <w:r w:rsidDel="00000000" w:rsidR="00000000" w:rsidRPr="00000000">
              <w:rPr>
                <w:sz w:val="24"/>
                <w:szCs w:val="24"/>
                <w:rtl w:val="0"/>
              </w:rPr>
              <w:t xml:space="preserve">       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9">
            <w:pPr>
              <w:rPr>
                <w:sz w:val="24"/>
                <w:szCs w:val="24"/>
              </w:rPr>
            </w:pPr>
            <w:r w:rsidDel="00000000" w:rsidR="00000000" w:rsidRPr="00000000">
              <w:rPr>
                <w:sz w:val="24"/>
                <w:szCs w:val="24"/>
                <w:rtl w:val="0"/>
              </w:rPr>
              <w:t xml:space="preserve">6993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rPr>
                <w:sz w:val="24"/>
                <w:szCs w:val="24"/>
              </w:rPr>
            </w:pPr>
            <w:r w:rsidDel="00000000" w:rsidR="00000000" w:rsidRPr="00000000">
              <w:rPr>
                <w:sz w:val="24"/>
                <w:szCs w:val="24"/>
                <w:rtl w:val="0"/>
              </w:rPr>
              <w:t xml:space="preserve">      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rPr>
                <w:sz w:val="24"/>
                <w:szCs w:val="24"/>
              </w:rPr>
            </w:pPr>
            <w:r w:rsidDel="00000000" w:rsidR="00000000" w:rsidRPr="00000000">
              <w:rPr>
                <w:sz w:val="24"/>
                <w:szCs w:val="24"/>
                <w:rtl w:val="0"/>
              </w:rPr>
              <w:t xml:space="preserve">    14484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rPr>
                <w:sz w:val="24"/>
                <w:szCs w:val="24"/>
              </w:rPr>
            </w:pPr>
            <w:r w:rsidDel="00000000" w:rsidR="00000000" w:rsidRPr="00000000">
              <w:rPr>
                <w:sz w:val="24"/>
                <w:szCs w:val="24"/>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rPr>
                <w:sz w:val="24"/>
                <w:szCs w:val="24"/>
              </w:rPr>
            </w:pPr>
            <w:r w:rsidDel="00000000" w:rsidR="00000000" w:rsidRPr="00000000">
              <w:rPr>
                <w:sz w:val="24"/>
                <w:szCs w:val="24"/>
                <w:rtl w:val="0"/>
              </w:rPr>
              <w:t xml:space="preserve">14484</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E">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3">
            <w:pP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rPr>
                <w:sz w:val="24"/>
                <w:szCs w:val="24"/>
              </w:rPr>
            </w:pPr>
            <w:r w:rsidDel="00000000" w:rsidR="00000000" w:rsidRPr="00000000">
              <w:rPr>
                <w:rtl w:val="0"/>
              </w:rPr>
            </w:r>
          </w:p>
        </w:tc>
      </w:tr>
    </w:tbl>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*Агардар буҷа маблағҳобароидавраҳои1ва2 якҷоякардашаванд, оёҷомеаазиногоҳкардашуда, розигии худрододааст? +Ҳа / Не</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u w:val="none"/>
          <w:shd w:fill="auto" w:val="clear"/>
          <w:vertAlign w:val="baseline"/>
        </w:rPr>
      </w:pPr>
      <w:r w:rsidDel="00000000" w:rsidR="00000000" w:rsidRPr="00000000">
        <w:rPr>
          <w:i w:val="1"/>
          <w:smallCaps w:val="0"/>
          <w:strike w:val="0"/>
          <w:color w:val="000000"/>
          <w:u w:val="none"/>
          <w:shd w:fill="auto" w:val="clear"/>
          <w:vertAlign w:val="baseline"/>
          <w:rtl w:val="0"/>
        </w:rPr>
        <w:t xml:space="preserve">ваагарҷомеарозӣбошад, асос барои якҷоякарданимаблағгузории давраҳои1ва2 дар чист?</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Майдончаи варзиши дар муҳлати муайян ба истифода дода шавад.</w:t>
      </w:r>
    </w:p>
    <w:p w:rsidR="00000000" w:rsidDel="00000000" w:rsidP="00000000" w:rsidRDefault="00000000" w:rsidRPr="00000000" w14:paraId="000001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8A">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B">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C">
            <w:pPr>
              <w:tabs>
                <w:tab w:val="right" w:leader="none" w:pos="2970"/>
              </w:tabs>
              <w:jc w:val="center"/>
              <w:rPr/>
            </w:pPr>
            <w:r w:rsidDel="00000000" w:rsidR="00000000" w:rsidRPr="00000000">
              <w:rPr>
                <w:rtl w:val="0"/>
              </w:rPr>
              <w:t xml:space="preserve">% аз шумораиумумӣ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8D">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8E">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8F">
            <w:pPr>
              <w:tabs>
                <w:tab w:val="right" w:leader="none" w:pos="2970"/>
              </w:tabs>
              <w:jc w:val="center"/>
              <w:rPr/>
            </w:pPr>
            <w:r w:rsidDel="00000000" w:rsidR="00000000" w:rsidRPr="00000000">
              <w:rPr>
                <w:rtl w:val="0"/>
              </w:rPr>
              <w:t xml:space="preserve">57</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0">
            <w:pPr>
              <w:tabs>
                <w:tab w:val="right" w:leader="none" w:pos="2970"/>
              </w:tabs>
              <w:jc w:val="center"/>
              <w:rPr/>
            </w:pPr>
            <w:r w:rsidDel="00000000" w:rsidR="00000000" w:rsidRPr="00000000">
              <w:rPr>
                <w:rtl w:val="0"/>
              </w:rPr>
              <w:t xml:space="preserve">100</w:t>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1">
            <w:pPr>
              <w:tabs>
                <w:tab w:val="right" w:leader="none" w:pos="2970"/>
              </w:tabs>
              <w:jc w:val="center"/>
              <w:rPr/>
            </w:pPr>
            <w:r w:rsidDel="00000000" w:rsidR="00000000" w:rsidRPr="00000000">
              <w:rPr>
                <w:rtl w:val="0"/>
              </w:rPr>
              <w:t xml:space="preserve">57</w:t>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2">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3">
            <w:pPr>
              <w:spacing w:after="200" w:line="264" w:lineRule="auto"/>
              <w:jc w:val="center"/>
              <w:rPr/>
            </w:pPr>
            <w:r w:rsidDel="00000000" w:rsidR="00000000" w:rsidRPr="00000000">
              <w:rPr>
                <w:rtl w:val="0"/>
              </w:rPr>
              <w:t xml:space="preserve">299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4">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5">
            <w:pPr>
              <w:tabs>
                <w:tab w:val="right" w:leader="none" w:pos="2970"/>
              </w:tabs>
              <w:jc w:val="center"/>
              <w:rPr/>
            </w:pPr>
            <w:r w:rsidDel="00000000" w:rsidR="00000000" w:rsidRPr="00000000">
              <w:rPr>
                <w:rtl w:val="0"/>
              </w:rPr>
              <w:t xml:space="preserve">299</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6">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7">
            <w:pPr>
              <w:spacing w:after="200" w:line="264" w:lineRule="auto"/>
              <w:rPr/>
            </w:pPr>
            <w:r w:rsidDel="00000000" w:rsidR="00000000" w:rsidRPr="00000000">
              <w:rPr>
                <w:rtl w:val="0"/>
              </w:rPr>
              <w:t xml:space="preserve">         145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8">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9">
            <w:pPr>
              <w:tabs>
                <w:tab w:val="right" w:leader="none" w:pos="2970"/>
              </w:tabs>
              <w:jc w:val="center"/>
              <w:rPr/>
            </w:pPr>
            <w:r w:rsidDel="00000000" w:rsidR="00000000" w:rsidRPr="00000000">
              <w:rPr>
                <w:rtl w:val="0"/>
              </w:rPr>
              <w:t xml:space="preserve">145</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9A">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9B">
            <w:pPr>
              <w:spacing w:after="200" w:line="264" w:lineRule="auto"/>
              <w:jc w:val="center"/>
              <w:rPr/>
            </w:pPr>
            <w:r w:rsidDel="00000000" w:rsidR="00000000" w:rsidRPr="00000000">
              <w:rPr>
                <w:rtl w:val="0"/>
              </w:rPr>
              <w:t xml:space="preserve">154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C">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9D">
            <w:pPr>
              <w:tabs>
                <w:tab w:val="right" w:leader="none" w:pos="2970"/>
              </w:tabs>
              <w:jc w:val="center"/>
              <w:rPr/>
            </w:pPr>
            <w:r w:rsidDel="00000000" w:rsidR="00000000" w:rsidRPr="00000000">
              <w:rPr>
                <w:rtl w:val="0"/>
              </w:rPr>
              <w:t xml:space="preserve">154</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9E">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tabs>
                <w:tab w:val="right" w:leader="none" w:pos="2970"/>
              </w:tabs>
              <w:jc w:val="center"/>
              <w:rPr/>
            </w:pPr>
            <w:r w:rsidDel="00000000" w:rsidR="00000000" w:rsidRPr="00000000">
              <w:rPr>
                <w:rtl w:val="0"/>
              </w:rPr>
              <w:t xml:space="preserve">81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0">
            <w:pPr>
              <w:tabs>
                <w:tab w:val="right" w:leader="none" w:pos="2970"/>
              </w:tabs>
              <w:rPr/>
            </w:pPr>
            <w:r w:rsidDel="00000000" w:rsidR="00000000" w:rsidRPr="00000000">
              <w:rPr>
                <w:rtl w:val="0"/>
              </w:rPr>
              <w:t xml:space="preserve">                27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1">
            <w:pPr>
              <w:tabs>
                <w:tab w:val="right" w:leader="none" w:pos="2970"/>
              </w:tabs>
              <w:jc w:val="center"/>
              <w:rPr/>
            </w:pPr>
            <w:r w:rsidDel="00000000" w:rsidR="00000000" w:rsidRPr="00000000">
              <w:rPr>
                <w:rtl w:val="0"/>
              </w:rPr>
              <w:t xml:space="preserve">81</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2">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3">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4">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5">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6">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7">
            <w:pPr>
              <w:tabs>
                <w:tab w:val="right" w:leader="none" w:pos="2970"/>
              </w:tabs>
              <w:jc w:val="center"/>
              <w:rPr/>
            </w:pPr>
            <w:r w:rsidDel="00000000" w:rsidR="00000000" w:rsidRPr="00000000">
              <w:rPr>
                <w:rtl w:val="0"/>
              </w:rPr>
              <w:t xml:space="preserve">57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8">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9">
            <w:pPr>
              <w:tabs>
                <w:tab w:val="right" w:leader="none" w:pos="2970"/>
              </w:tabs>
              <w:jc w:val="center"/>
              <w:rPr/>
            </w:pPr>
            <w:r w:rsidDel="00000000" w:rsidR="00000000" w:rsidRPr="00000000">
              <w:rPr>
                <w:rtl w:val="0"/>
              </w:rPr>
              <w:t xml:space="preserve">57</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AA">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B">
            <w:pPr>
              <w:spacing w:after="200" w:line="264" w:lineRule="auto"/>
              <w:jc w:val="center"/>
              <w:rPr/>
            </w:pPr>
            <w:r w:rsidDel="00000000" w:rsidR="00000000" w:rsidRPr="00000000">
              <w:rPr>
                <w:rtl w:val="0"/>
              </w:rPr>
              <w:t xml:space="preserve">299</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C">
            <w:pPr>
              <w:tabs>
                <w:tab w:val="right" w:leader="none" w:pos="2970"/>
              </w:tabs>
              <w:jc w:val="center"/>
              <w:rPr/>
            </w:pPr>
            <w:r w:rsidDel="00000000" w:rsidR="00000000" w:rsidRPr="00000000">
              <w:rPr>
                <w:rtl w:val="0"/>
              </w:rPr>
              <w:t xml:space="preserve">100</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AD">
            <w:pPr>
              <w:tabs>
                <w:tab w:val="right" w:leader="none" w:pos="2970"/>
              </w:tabs>
              <w:jc w:val="center"/>
              <w:rPr/>
            </w:pPr>
            <w:r w:rsidDel="00000000" w:rsidR="00000000" w:rsidRPr="00000000">
              <w:rPr>
                <w:rtl w:val="0"/>
              </w:rPr>
              <w:t xml:space="preserve">299</w:t>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AE">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F">
            <w:pPr>
              <w:spacing w:after="200" w:line="264" w:lineRule="auto"/>
              <w:rPr/>
            </w:pPr>
            <w:r w:rsidDel="00000000" w:rsidR="00000000" w:rsidRPr="00000000">
              <w:rPr>
                <w:rtl w:val="0"/>
              </w:rPr>
              <w:t xml:space="preserve">          145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tabs>
                <w:tab w:val="right" w:leader="none" w:pos="2970"/>
              </w:tabs>
              <w:jc w:val="center"/>
              <w:rPr/>
            </w:pPr>
            <w:r w:rsidDel="00000000" w:rsidR="00000000" w:rsidRPr="00000000">
              <w:rPr>
                <w:rtl w:val="0"/>
              </w:rPr>
              <w:t xml:space="preserve">48</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1">
            <w:pPr>
              <w:tabs>
                <w:tab w:val="right" w:leader="none" w:pos="2970"/>
              </w:tabs>
              <w:jc w:val="center"/>
              <w:rPr/>
            </w:pPr>
            <w:r w:rsidDel="00000000" w:rsidR="00000000" w:rsidRPr="00000000">
              <w:rPr>
                <w:rtl w:val="0"/>
              </w:rPr>
              <w:t xml:space="preserve">145</w:t>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2">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3">
            <w:pPr>
              <w:spacing w:after="200" w:line="264" w:lineRule="auto"/>
              <w:jc w:val="center"/>
              <w:rPr/>
            </w:pPr>
            <w:r w:rsidDel="00000000" w:rsidR="00000000" w:rsidRPr="00000000">
              <w:rPr>
                <w:rtl w:val="0"/>
              </w:rPr>
              <w:t xml:space="preserve">154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jc w:val="center"/>
              <w:rPr/>
            </w:pPr>
            <w:r w:rsidDel="00000000" w:rsidR="00000000" w:rsidRPr="00000000">
              <w:rPr>
                <w:rtl w:val="0"/>
              </w:rPr>
              <w:t xml:space="preserve">51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5">
            <w:pPr>
              <w:tabs>
                <w:tab w:val="right" w:leader="none" w:pos="2970"/>
              </w:tabs>
              <w:jc w:val="center"/>
              <w:rPr/>
            </w:pPr>
            <w:r w:rsidDel="00000000" w:rsidR="00000000" w:rsidRPr="00000000">
              <w:rPr>
                <w:rtl w:val="0"/>
              </w:rPr>
              <w:t xml:space="preserve">154</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6">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tabs>
                <w:tab w:val="right" w:leader="none" w:pos="2970"/>
              </w:tabs>
              <w:jc w:val="center"/>
              <w:rPr/>
            </w:pPr>
            <w:r w:rsidDel="00000000" w:rsidR="00000000" w:rsidRPr="00000000">
              <w:rPr>
                <w:rtl w:val="0"/>
              </w:rPr>
              <w:t xml:space="preserve">37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tabs>
                <w:tab w:val="right" w:leader="none" w:pos="2970"/>
              </w:tabs>
              <w:jc w:val="center"/>
              <w:rPr/>
            </w:pPr>
            <w:r w:rsidDel="00000000" w:rsidR="00000000" w:rsidRPr="00000000">
              <w:rPr>
                <w:rtl w:val="0"/>
              </w:rPr>
              <w:t xml:space="preserve">12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9">
            <w:pPr>
              <w:tabs>
                <w:tab w:val="right" w:leader="none" w:pos="2970"/>
              </w:tabs>
              <w:jc w:val="center"/>
              <w:rPr/>
            </w:pPr>
            <w:r w:rsidDel="00000000" w:rsidR="00000000" w:rsidRPr="00000000">
              <w:rPr>
                <w:rtl w:val="0"/>
              </w:rPr>
              <w:t xml:space="preserve">37</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A">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tabs>
                <w:tab w:val="right" w:leader="none" w:pos="2970"/>
              </w:tabs>
              <w:jc w:val="center"/>
              <w:rPr/>
            </w:pPr>
            <w:r w:rsidDel="00000000" w:rsidR="00000000" w:rsidRPr="00000000">
              <w:rPr>
                <w:rtl w:val="0"/>
              </w:rPr>
              <w:t xml:space="preserve">8</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tabs>
                <w:tab w:val="right" w:leader="none" w:pos="2970"/>
              </w:tabs>
              <w:jc w:val="cente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D">
            <w:pPr>
              <w:tabs>
                <w:tab w:val="right" w:leader="none" w:pos="2970"/>
              </w:tabs>
              <w:jc w:val="center"/>
              <w:rPr/>
            </w:pPr>
            <w:r w:rsidDel="00000000" w:rsidR="00000000" w:rsidRPr="00000000">
              <w:rPr>
                <w:rtl w:val="0"/>
              </w:rPr>
              <w:t xml:space="preserve">8</w:t>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E">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tabs>
                <w:tab w:val="right" w:leader="none" w:pos="2970"/>
              </w:tabs>
              <w:jc w:val="center"/>
              <w:rPr/>
            </w:pPr>
            <w:r w:rsidDel="00000000" w:rsidR="00000000" w:rsidRPr="00000000">
              <w:rPr>
                <w:rtl w:val="0"/>
              </w:rPr>
            </w:r>
          </w:p>
          <w:p w:rsidR="00000000" w:rsidDel="00000000" w:rsidP="00000000" w:rsidRDefault="00000000" w:rsidRPr="00000000" w14:paraId="000001C0">
            <w:pPr>
              <w:tabs>
                <w:tab w:val="right" w:leader="none" w:pos="2970"/>
              </w:tabs>
              <w:jc w:val="center"/>
              <w:rPr/>
            </w:pPr>
            <w:r w:rsidDel="00000000" w:rsidR="00000000" w:rsidRPr="00000000">
              <w:rPr>
                <w:rtl w:val="0"/>
              </w:rPr>
              <w:t xml:space="preserve">82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1">
            <w:pPr>
              <w:tabs>
                <w:tab w:val="right" w:leader="none" w:pos="2970"/>
              </w:tabs>
              <w:jc w:val="center"/>
              <w:rPr/>
            </w:pPr>
            <w:r w:rsidDel="00000000" w:rsidR="00000000" w:rsidRPr="00000000">
              <w:rPr>
                <w:rtl w:val="0"/>
              </w:rPr>
              <w:t xml:space="preserve">27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2">
            <w:pPr>
              <w:tabs>
                <w:tab w:val="right" w:leader="none" w:pos="2970"/>
              </w:tabs>
              <w:jc w:val="center"/>
              <w:rPr/>
            </w:pPr>
            <w:r w:rsidDel="00000000" w:rsidR="00000000" w:rsidRPr="00000000">
              <w:rPr>
                <w:rtl w:val="0"/>
              </w:rPr>
              <w:t xml:space="preserve">82</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3">
            <w:pPr>
              <w:tabs>
                <w:tab w:val="right" w:leader="none" w:pos="2970"/>
              </w:tabs>
              <w:rPr/>
            </w:pPr>
            <w:r w:rsidDel="00000000" w:rsidR="00000000" w:rsidRPr="00000000">
              <w:rPr>
                <w:rtl w:val="0"/>
              </w:rPr>
              <w:t xml:space="preserve">Аҳолии 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jc w:val="center"/>
              <w:rPr/>
            </w:pPr>
            <w:r w:rsidDel="00000000" w:rsidR="00000000" w:rsidRPr="00000000">
              <w:rPr>
                <w:rtl w:val="0"/>
              </w:rPr>
              <w:t xml:space="preserve">50</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tabs>
                <w:tab w:val="right" w:leader="none" w:pos="2970"/>
              </w:tabs>
              <w:jc w:val="center"/>
              <w:rPr/>
            </w:pPr>
            <w:r w:rsidDel="00000000" w:rsidR="00000000" w:rsidRPr="00000000">
              <w:rPr>
                <w:rtl w:val="0"/>
              </w:rPr>
              <w:t xml:space="preserve">17</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6">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7">
            <w:pPr>
              <w:rPr/>
            </w:pPr>
            <w:r w:rsidDel="00000000" w:rsidR="00000000" w:rsidRPr="00000000">
              <w:rPr>
                <w:rtl w:val="0"/>
              </w:rPr>
              <w:t xml:space="preserve">Аҳолии бо кор таъминшуда,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tabs>
                <w:tab w:val="right" w:leader="none" w:pos="2970"/>
              </w:tabs>
              <w:jc w:val="center"/>
              <w:rPr/>
            </w:pPr>
            <w:r w:rsidDel="00000000" w:rsidR="00000000" w:rsidRPr="00000000">
              <w:rPr>
                <w:rtl w:val="0"/>
              </w:rPr>
              <w:t xml:space="preserve">33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tabs>
                <w:tab w:val="right" w:leader="none" w:pos="2970"/>
              </w:tabs>
              <w:rPr/>
            </w:pPr>
            <w:r w:rsidDel="00000000" w:rsidR="00000000" w:rsidRPr="00000000">
              <w:rPr>
                <w:rtl w:val="0"/>
              </w:rPr>
              <w:t xml:space="preserve">              11</w:t>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A">
            <w:pPr>
              <w:tabs>
                <w:tab w:val="right" w:leader="none" w:pos="2970"/>
              </w:tabs>
              <w:jc w:val="center"/>
              <w:rPr/>
            </w:pPr>
            <w:r w:rsidDel="00000000" w:rsidR="00000000" w:rsidRPr="00000000">
              <w:rPr>
                <w:rtl w:val="0"/>
              </w:rPr>
              <w:t xml:space="preserve">33</w:t>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CB">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C">
            <w:pPr>
              <w:tabs>
                <w:tab w:val="right" w:leader="none" w:pos="2970"/>
              </w:tabs>
              <w:rPr/>
            </w:pPr>
            <w:r w:rsidDel="00000000" w:rsidR="00000000" w:rsidRPr="00000000">
              <w:rPr>
                <w:rtl w:val="0"/>
              </w:rPr>
              <w:t xml:space="preserve">           89</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CD">
            <w:pPr>
              <w:tabs>
                <w:tab w:val="right" w:leader="none" w:pos="2970"/>
              </w:tabs>
              <w:jc w:val="center"/>
              <w:rPr/>
            </w:pPr>
            <w:r w:rsidDel="00000000" w:rsidR="00000000" w:rsidRPr="00000000">
              <w:rPr>
                <w:rtl w:val="0"/>
              </w:rPr>
              <w:t xml:space="preserve">29</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CE">
            <w:pPr>
              <w:tabs>
                <w:tab w:val="right" w:leader="none" w:pos="2970"/>
              </w:tabs>
              <w:jc w:val="center"/>
              <w:rPr/>
            </w:pPr>
            <w:r w:rsidDel="00000000" w:rsidR="00000000" w:rsidRPr="00000000">
              <w:rPr>
                <w:rtl w:val="0"/>
              </w:rPr>
              <w:t xml:space="preserve">89</w:t>
            </w:r>
          </w:p>
        </w:tc>
      </w:tr>
    </w:tbl>
    <w:p w:rsidR="00000000" w:rsidDel="00000000" w:rsidP="00000000" w:rsidRDefault="00000000" w:rsidRPr="00000000" w14:paraId="000001CF">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0">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1">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2">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3">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4">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5">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6">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Нақшаиистифодаваустувориинатиҷаҳоизерлоиҳа:</w:t>
      </w:r>
    </w:p>
    <w:p w:rsidR="00000000" w:rsidDel="00000000" w:rsidP="00000000" w:rsidRDefault="00000000" w:rsidRPr="00000000" w14:paraId="000001D8">
      <w:pPr>
        <w:tabs>
          <w:tab w:val="left" w:leader="none" w:pos="720"/>
          <w:tab w:val="left" w:leader="none" w:pos="3960"/>
        </w:tabs>
        <w:jc w:val="center"/>
        <w:rPr>
          <w:b w:val="1"/>
          <w:i w:val="1"/>
        </w:rPr>
      </w:pPr>
      <w:r w:rsidDel="00000000" w:rsidR="00000000" w:rsidRPr="00000000">
        <w:rPr>
          <w:rtl w:val="0"/>
        </w:rPr>
      </w:r>
    </w:p>
    <w:p w:rsidR="00000000" w:rsidDel="00000000" w:rsidP="00000000" w:rsidRDefault="00000000" w:rsidRPr="00000000" w14:paraId="000001D9">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:Ташкилот деҳа.</w:t>
      </w:r>
      <w:r w:rsidDel="00000000" w:rsidR="00000000" w:rsidRPr="00000000">
        <w:rPr>
          <w:rtl w:val="0"/>
        </w:rPr>
      </w:r>
    </w:p>
    <w:p w:rsidR="00000000" w:rsidDel="00000000" w:rsidP="00000000" w:rsidRDefault="00000000" w:rsidRPr="00000000" w14:paraId="000001DA">
      <w:pPr>
        <w:tabs>
          <w:tab w:val="left" w:leader="none" w:pos="720"/>
        </w:tabs>
        <w:spacing w:line="276" w:lineRule="auto"/>
        <w:jc w:val="center"/>
        <w:rPr>
          <w:i w:val="1"/>
        </w:rPr>
      </w:pPr>
      <w:r w:rsidDel="00000000" w:rsidR="00000000" w:rsidRPr="00000000">
        <w:rPr>
          <w:i w:val="1"/>
          <w:rtl w:val="0"/>
        </w:rPr>
        <w:t xml:space="preserve">Номи ташкилот ё шахси масъулоид ба идора</w:t>
      </w:r>
    </w:p>
    <w:p w:rsidR="00000000" w:rsidDel="00000000" w:rsidP="00000000" w:rsidRDefault="00000000" w:rsidRPr="00000000" w14:paraId="000001DB">
      <w:pPr>
        <w:tabs>
          <w:tab w:val="left" w:leader="none" w:pos="720"/>
          <w:tab w:val="left" w:leader="none" w:pos="3330"/>
          <w:tab w:val="left" w:leader="none" w:pos="3960"/>
        </w:tabs>
        <w:spacing w:line="276" w:lineRule="auto"/>
        <w:rPr>
          <w:i w:val="1"/>
        </w:rPr>
      </w:pP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Маблағгузорӣ барои амалиёт ва нигоҳдорӣ: Ташкилоти деҳа.</w:t>
      </w:r>
      <w:r w:rsidDel="00000000" w:rsidR="00000000" w:rsidRPr="00000000">
        <w:rPr>
          <w:rtl w:val="0"/>
        </w:rPr>
      </w:r>
    </w:p>
    <w:p w:rsidR="00000000" w:rsidDel="00000000" w:rsidP="00000000" w:rsidRDefault="00000000" w:rsidRPr="00000000" w14:paraId="000001DD">
      <w:pPr>
        <w:spacing w:line="276" w:lineRule="auto"/>
        <w:rPr/>
      </w:pPr>
      <w:r w:rsidDel="00000000" w:rsidR="00000000" w:rsidRPr="00000000">
        <w:rPr>
          <w:i w:val="1"/>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Хизматрасонии техникӣ: </w:t>
      </w:r>
      <w:r w:rsidDel="00000000" w:rsidR="00000000" w:rsidRPr="00000000">
        <w:rPr>
          <w:i w:val="1"/>
          <w:smallCaps w:val="0"/>
          <w:strike w:val="0"/>
          <w:color w:val="000000"/>
          <w:u w:val="none"/>
          <w:shd w:fill="auto" w:val="clear"/>
          <w:vertAlign w:val="baseline"/>
          <w:rtl w:val="0"/>
        </w:rPr>
        <w:t xml:space="preserve"> Ташкилоти деҳа.</w:t>
      </w:r>
      <w:r w:rsidDel="00000000" w:rsidR="00000000" w:rsidRPr="00000000">
        <w:rPr>
          <w:rtl w:val="0"/>
        </w:rPr>
      </w:r>
    </w:p>
    <w:p w:rsidR="00000000" w:rsidDel="00000000" w:rsidP="00000000" w:rsidRDefault="00000000" w:rsidRPr="00000000" w14:paraId="000001DF">
      <w:pPr>
        <w:spacing w:line="276" w:lineRule="auto"/>
        <w:ind w:left="2880" w:firstLine="72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E0">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Нақшаи нигоҳдории техникӣ:</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Бо дархост (агар лозим бошад)</w:t>
      </w:r>
    </w:p>
    <w:p w:rsidR="00000000" w:rsidDel="00000000" w:rsidP="00000000" w:rsidRDefault="00000000" w:rsidRPr="00000000" w14:paraId="000001E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Ҳар семоҳа</w:t>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Cолона</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 Бо қисмҳои эҳтиётӣ таъмин  кардан: </w:t>
      </w:r>
      <w:r w:rsidDel="00000000" w:rsidR="00000000" w:rsidRPr="00000000">
        <w:rPr>
          <w:i w:val="1"/>
          <w:smallCaps w:val="0"/>
          <w:strike w:val="0"/>
          <w:color w:val="000000"/>
          <w:u w:val="none"/>
          <w:shd w:fill="auto" w:val="clear"/>
          <w:vertAlign w:val="baseline"/>
          <w:rtl w:val="0"/>
        </w:rPr>
        <w:t xml:space="preserve">Ташкилоти деҳа.</w:t>
      </w:r>
      <w:r w:rsidDel="00000000" w:rsidR="00000000" w:rsidRPr="00000000">
        <w:rPr>
          <w:i w:val="1"/>
          <w:smallCaps w:val="0"/>
          <w:strike w:val="0"/>
          <w:color w:val="00000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8">
      <w:pPr>
        <w:spacing w:line="276" w:lineRule="auto"/>
        <w:ind w:left="4320" w:firstLine="720"/>
        <w:rPr/>
      </w:pPr>
      <w:r w:rsidDel="00000000" w:rsidR="00000000" w:rsidRPr="00000000">
        <w:rPr>
          <w:i w:val="1"/>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1E9">
      <w:pPr>
        <w:rPr/>
      </w:pPr>
      <w:r w:rsidDel="00000000" w:rsidR="00000000" w:rsidRPr="00000000">
        <w:rPr>
          <w:rtl w:val="0"/>
        </w:rPr>
        <w:tab/>
      </w:r>
      <w:r w:rsidDel="00000000" w:rsidR="00000000" w:rsidRPr="00000000">
        <w:rPr>
          <w:rtl w:val="0"/>
        </w:rPr>
      </w:r>
    </w:p>
    <w:p w:rsidR="00000000" w:rsidDel="00000000" w:rsidP="00000000" w:rsidRDefault="00000000" w:rsidRPr="00000000" w14:paraId="000001EA">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1EB">
      <w:pPr>
        <w:jc w:val="both"/>
        <w:rPr>
          <w:i w:val="1"/>
        </w:rPr>
      </w:pPr>
      <w:r w:rsidDel="00000000" w:rsidR="00000000" w:rsidRPr="00000000">
        <w:rPr>
          <w:rtl w:val="0"/>
        </w:rPr>
      </w:r>
    </w:p>
    <w:p w:rsidR="00000000" w:rsidDel="00000000" w:rsidP="00000000" w:rsidRDefault="00000000" w:rsidRPr="00000000" w14:paraId="000001EC">
      <w:pPr>
        <w:ind w:firstLine="720"/>
        <w:jc w:val="both"/>
        <w:rPr>
          <w:i w:val="1"/>
        </w:rPr>
      </w:pPr>
      <w:r w:rsidDel="00000000" w:rsidR="00000000" w:rsidRPr="00000000">
        <w:rPr>
          <w:i w:val="1"/>
          <w:rtl w:val="0"/>
        </w:rPr>
        <w:t xml:space="preserve">Барои дар </w:t>
      </w:r>
      <w:r w:rsidDel="00000000" w:rsidR="00000000" w:rsidRPr="00000000">
        <w:rPr>
          <w:i w:val="1"/>
          <w:rtl w:val="0"/>
        </w:rPr>
        <w:t xml:space="preserve">ҳ</w:t>
      </w:r>
      <w:r w:rsidDel="00000000" w:rsidR="00000000" w:rsidRPr="00000000">
        <w:rPr>
          <w:i w:val="1"/>
          <w:rtl w:val="0"/>
        </w:rPr>
        <w:t xml:space="preserve">олати хуб ниго</w:t>
      </w:r>
      <w:r w:rsidDel="00000000" w:rsidR="00000000" w:rsidRPr="00000000">
        <w:rPr>
          <w:i w:val="1"/>
          <w:rtl w:val="0"/>
        </w:rPr>
        <w:t xml:space="preserve">ҳ</w:t>
      </w:r>
      <w:r w:rsidDel="00000000" w:rsidR="00000000" w:rsidRPr="00000000">
        <w:rPr>
          <w:i w:val="1"/>
          <w:rtl w:val="0"/>
        </w:rPr>
        <w:t xml:space="preserve">доштани майдончаи варзиши бунёдгардида, дар байни  падару модарон, махсусан занон ва </w:t>
      </w:r>
      <w:r w:rsidDel="00000000" w:rsidR="00000000" w:rsidRPr="00000000">
        <w:rPr>
          <w:i w:val="1"/>
          <w:rtl w:val="0"/>
        </w:rPr>
        <w:t xml:space="preserve">ҷ</w:t>
      </w:r>
      <w:r w:rsidDel="00000000" w:rsidR="00000000" w:rsidRPr="00000000">
        <w:rPr>
          <w:i w:val="1"/>
          <w:rtl w:val="0"/>
        </w:rPr>
        <w:t xml:space="preserve">авонон кор</w:t>
      </w:r>
      <w:r w:rsidDel="00000000" w:rsidR="00000000" w:rsidRPr="00000000">
        <w:rPr>
          <w:i w:val="1"/>
          <w:rtl w:val="0"/>
        </w:rPr>
        <w:t xml:space="preserve">ҳ</w:t>
      </w:r>
      <w:r w:rsidDel="00000000" w:rsidR="00000000" w:rsidRPr="00000000">
        <w:rPr>
          <w:i w:val="1"/>
          <w:rtl w:val="0"/>
        </w:rPr>
        <w:t xml:space="preserve">ои фа</w:t>
      </w:r>
      <w:r w:rsidDel="00000000" w:rsidR="00000000" w:rsidRPr="00000000">
        <w:rPr>
          <w:i w:val="1"/>
          <w:rtl w:val="0"/>
        </w:rPr>
        <w:t xml:space="preserve">ҳ</w:t>
      </w:r>
      <w:r w:rsidDel="00000000" w:rsidR="00000000" w:rsidRPr="00000000">
        <w:rPr>
          <w:i w:val="1"/>
          <w:rtl w:val="0"/>
        </w:rPr>
        <w:t xml:space="preserve">мондади</w:t>
      </w:r>
      <w:r w:rsidDel="00000000" w:rsidR="00000000" w:rsidRPr="00000000">
        <w:rPr>
          <w:i w:val="1"/>
          <w:rtl w:val="0"/>
        </w:rPr>
        <w:t xml:space="preserve">ҳӣ</w:t>
      </w:r>
      <w:r w:rsidDel="00000000" w:rsidR="00000000" w:rsidRPr="00000000">
        <w:rPr>
          <w:i w:val="1"/>
          <w:rtl w:val="0"/>
        </w:rPr>
        <w:t xml:space="preserve"> бештар  гузаронида мешавад. Барои ба таври доим</w:t>
      </w:r>
      <w:r w:rsidDel="00000000" w:rsidR="00000000" w:rsidRPr="00000000">
        <w:rPr>
          <w:i w:val="1"/>
          <w:rtl w:val="0"/>
        </w:rPr>
        <w:t xml:space="preserve">ӣ </w:t>
      </w:r>
      <w:r w:rsidDel="00000000" w:rsidR="00000000" w:rsidRPr="00000000">
        <w:rPr>
          <w:i w:val="1"/>
          <w:rtl w:val="0"/>
        </w:rPr>
        <w:t xml:space="preserve">кумак расонидан дар таъмири </w:t>
      </w:r>
      <w:r w:rsidDel="00000000" w:rsidR="00000000" w:rsidRPr="00000000">
        <w:rPr>
          <w:i w:val="1"/>
          <w:rtl w:val="0"/>
        </w:rPr>
        <w:t xml:space="preserve">ҷ</w:t>
      </w:r>
      <w:r w:rsidDel="00000000" w:rsidR="00000000" w:rsidRPr="00000000">
        <w:rPr>
          <w:i w:val="1"/>
          <w:rtl w:val="0"/>
        </w:rPr>
        <w:t xml:space="preserve">ории бино ва ободонии атрофи он бо а</w:t>
      </w:r>
      <w:r w:rsidDel="00000000" w:rsidR="00000000" w:rsidRPr="00000000">
        <w:rPr>
          <w:i w:val="1"/>
          <w:rtl w:val="0"/>
        </w:rPr>
        <w:t xml:space="preserve">ҳ</w:t>
      </w:r>
      <w:r w:rsidDel="00000000" w:rsidR="00000000" w:rsidRPr="00000000">
        <w:rPr>
          <w:i w:val="1"/>
          <w:rtl w:val="0"/>
        </w:rPr>
        <w:t xml:space="preserve">ол</w:t>
      </w:r>
      <w:r w:rsidDel="00000000" w:rsidR="00000000" w:rsidRPr="00000000">
        <w:rPr>
          <w:i w:val="1"/>
          <w:rtl w:val="0"/>
        </w:rPr>
        <w:t xml:space="preserve">ӣ </w:t>
      </w:r>
      <w:r w:rsidDel="00000000" w:rsidR="00000000" w:rsidRPr="00000000">
        <w:rPr>
          <w:i w:val="1"/>
          <w:rtl w:val="0"/>
        </w:rPr>
        <w:t xml:space="preserve">ва со</w:t>
      </w:r>
      <w:r w:rsidDel="00000000" w:rsidR="00000000" w:rsidRPr="00000000">
        <w:rPr>
          <w:i w:val="1"/>
          <w:rtl w:val="0"/>
        </w:rPr>
        <w:t xml:space="preserve">ҳ</w:t>
      </w:r>
      <w:r w:rsidDel="00000000" w:rsidR="00000000" w:rsidRPr="00000000">
        <w:rPr>
          <w:i w:val="1"/>
          <w:rtl w:val="0"/>
        </w:rPr>
        <w:t xml:space="preserve">ибкорони сат</w:t>
      </w:r>
      <w:r w:rsidDel="00000000" w:rsidR="00000000" w:rsidRPr="00000000">
        <w:rPr>
          <w:i w:val="1"/>
          <w:rtl w:val="0"/>
        </w:rPr>
        <w:t xml:space="preserve">ҳ</w:t>
      </w:r>
      <w:r w:rsidDel="00000000" w:rsidR="00000000" w:rsidRPr="00000000">
        <w:rPr>
          <w:i w:val="1"/>
          <w:rtl w:val="0"/>
        </w:rPr>
        <w:t xml:space="preserve">и ма</w:t>
      </w:r>
      <w:r w:rsidDel="00000000" w:rsidR="00000000" w:rsidRPr="00000000">
        <w:rPr>
          <w:i w:val="1"/>
          <w:rtl w:val="0"/>
        </w:rPr>
        <w:t xml:space="preserve">ҳ</w:t>
      </w:r>
      <w:r w:rsidDel="00000000" w:rsidR="00000000" w:rsidRPr="00000000">
        <w:rPr>
          <w:i w:val="1"/>
          <w:rtl w:val="0"/>
        </w:rPr>
        <w:t xml:space="preserve">ал вох</w:t>
      </w:r>
      <w:r w:rsidDel="00000000" w:rsidR="00000000" w:rsidRPr="00000000">
        <w:rPr>
          <w:i w:val="1"/>
          <w:rtl w:val="0"/>
        </w:rPr>
        <w:t xml:space="preserve">ӯ</w:t>
      </w:r>
      <w:r w:rsidDel="00000000" w:rsidR="00000000" w:rsidRPr="00000000">
        <w:rPr>
          <w:i w:val="1"/>
          <w:rtl w:val="0"/>
        </w:rPr>
        <w:t xml:space="preserve">ри</w:t>
      </w:r>
      <w:r w:rsidDel="00000000" w:rsidR="00000000" w:rsidRPr="00000000">
        <w:rPr>
          <w:i w:val="1"/>
          <w:rtl w:val="0"/>
        </w:rPr>
        <w:t xml:space="preserve">ҳ</w:t>
      </w:r>
      <w:r w:rsidDel="00000000" w:rsidR="00000000" w:rsidRPr="00000000">
        <w:rPr>
          <w:i w:val="1"/>
          <w:rtl w:val="0"/>
        </w:rPr>
        <w:t xml:space="preserve">о барг</w:t>
      </w:r>
      <w:r w:rsidDel="00000000" w:rsidR="00000000" w:rsidRPr="00000000">
        <w:rPr>
          <w:i w:val="1"/>
          <w:rtl w:val="0"/>
        </w:rPr>
        <w:t xml:space="preserve">ӯ</w:t>
      </w:r>
      <w:r w:rsidDel="00000000" w:rsidR="00000000" w:rsidRPr="00000000">
        <w:rPr>
          <w:i w:val="1"/>
          <w:rtl w:val="0"/>
        </w:rPr>
        <w:t xml:space="preserve">зор кардашуда, чора</w:t>
      </w:r>
      <w:r w:rsidDel="00000000" w:rsidR="00000000" w:rsidRPr="00000000">
        <w:rPr>
          <w:i w:val="1"/>
          <w:rtl w:val="0"/>
        </w:rPr>
        <w:t xml:space="preserve">ҳ</w:t>
      </w:r>
      <w:r w:rsidDel="00000000" w:rsidR="00000000" w:rsidRPr="00000000">
        <w:rPr>
          <w:i w:val="1"/>
          <w:rtl w:val="0"/>
        </w:rPr>
        <w:t xml:space="preserve">ои зарур</w:t>
      </w:r>
      <w:r w:rsidDel="00000000" w:rsidR="00000000" w:rsidRPr="00000000">
        <w:rPr>
          <w:i w:val="1"/>
          <w:rtl w:val="0"/>
        </w:rPr>
        <w:t xml:space="preserve">ӣ</w:t>
      </w:r>
      <w:r w:rsidDel="00000000" w:rsidR="00000000" w:rsidRPr="00000000">
        <w:rPr>
          <w:i w:val="1"/>
          <w:rtl w:val="0"/>
        </w:rPr>
        <w:t xml:space="preserve"> андешида мешаванд. Фаъолиятиташкилоти деҳа дуруст ба ро</w:t>
      </w:r>
      <w:r w:rsidDel="00000000" w:rsidR="00000000" w:rsidRPr="00000000">
        <w:rPr>
          <w:i w:val="1"/>
          <w:rtl w:val="0"/>
        </w:rPr>
        <w:t xml:space="preserve">ҳ</w:t>
      </w:r>
      <w:r w:rsidDel="00000000" w:rsidR="00000000" w:rsidRPr="00000000">
        <w:rPr>
          <w:i w:val="1"/>
          <w:rtl w:val="0"/>
        </w:rPr>
        <w:t xml:space="preserve"> монда шуда, на</w:t>
      </w:r>
      <w:r w:rsidDel="00000000" w:rsidR="00000000" w:rsidRPr="00000000">
        <w:rPr>
          <w:i w:val="1"/>
          <w:rtl w:val="0"/>
        </w:rPr>
        <w:t xml:space="preserve">қ</w:t>
      </w:r>
      <w:r w:rsidDel="00000000" w:rsidR="00000000" w:rsidRPr="00000000">
        <w:rPr>
          <w:i w:val="1"/>
          <w:rtl w:val="0"/>
        </w:rPr>
        <w:t xml:space="preserve">ши он дар </w:t>
      </w:r>
      <w:r w:rsidDel="00000000" w:rsidR="00000000" w:rsidRPr="00000000">
        <w:rPr>
          <w:i w:val="1"/>
          <w:rtl w:val="0"/>
        </w:rPr>
        <w:t xml:space="preserve">ҷ</w:t>
      </w:r>
      <w:r w:rsidDel="00000000" w:rsidR="00000000" w:rsidRPr="00000000">
        <w:rPr>
          <w:i w:val="1"/>
          <w:rtl w:val="0"/>
        </w:rPr>
        <w:t xml:space="preserve">алби падару модарон ба</w:t>
      </w:r>
      <w:r w:rsidDel="00000000" w:rsidR="00000000" w:rsidRPr="00000000">
        <w:rPr>
          <w:i w:val="1"/>
          <w:rtl w:val="0"/>
        </w:rPr>
        <w:t xml:space="preserve">ҳ</w:t>
      </w:r>
      <w:r w:rsidDel="00000000" w:rsidR="00000000" w:rsidRPr="00000000">
        <w:rPr>
          <w:i w:val="1"/>
          <w:rtl w:val="0"/>
        </w:rPr>
        <w:t xml:space="preserve">ри таъмини пойдории зерлои</w:t>
      </w:r>
      <w:r w:rsidDel="00000000" w:rsidR="00000000" w:rsidRPr="00000000">
        <w:rPr>
          <w:i w:val="1"/>
          <w:rtl w:val="0"/>
        </w:rPr>
        <w:t xml:space="preserve">ҳ</w:t>
      </w:r>
      <w:r w:rsidDel="00000000" w:rsidR="00000000" w:rsidRPr="00000000">
        <w:rPr>
          <w:i w:val="1"/>
          <w:rtl w:val="0"/>
        </w:rPr>
        <w:t xml:space="preserve">аи амалишуда ва са</w:t>
      </w:r>
      <w:r w:rsidDel="00000000" w:rsidR="00000000" w:rsidRPr="00000000">
        <w:rPr>
          <w:i w:val="1"/>
          <w:rtl w:val="0"/>
        </w:rPr>
        <w:t xml:space="preserve">ҳ</w:t>
      </w:r>
      <w:r w:rsidDel="00000000" w:rsidR="00000000" w:rsidRPr="00000000">
        <w:rPr>
          <w:i w:val="1"/>
          <w:rtl w:val="0"/>
        </w:rPr>
        <w:t xml:space="preserve">мгузор</w:t>
      </w:r>
      <w:r w:rsidDel="00000000" w:rsidR="00000000" w:rsidRPr="00000000">
        <w:rPr>
          <w:i w:val="1"/>
          <w:rtl w:val="0"/>
        </w:rPr>
        <w:t xml:space="preserve">ӣ</w:t>
      </w:r>
      <w:r w:rsidDel="00000000" w:rsidR="00000000" w:rsidRPr="00000000">
        <w:rPr>
          <w:i w:val="1"/>
          <w:rtl w:val="0"/>
        </w:rPr>
        <w:t xml:space="preserve"> дар ободонии гирду атрофи майдончаи варзиши  баланд бардошта мешавад.</w:t>
      </w:r>
    </w:p>
    <w:p w:rsidR="00000000" w:rsidDel="00000000" w:rsidP="00000000" w:rsidRDefault="00000000" w:rsidRPr="00000000" w14:paraId="000001ED">
      <w:pPr>
        <w:jc w:val="both"/>
        <w:rPr>
          <w:i w:val="1"/>
        </w:rPr>
      </w:pPr>
      <w:r w:rsidDel="00000000" w:rsidR="00000000" w:rsidRPr="00000000">
        <w:rPr>
          <w:rtl w:val="0"/>
        </w:rPr>
      </w:r>
    </w:p>
    <w:p w:rsidR="00000000" w:rsidDel="00000000" w:rsidP="00000000" w:rsidRDefault="00000000" w:rsidRPr="00000000" w14:paraId="000001EE">
      <w:pPr>
        <w:pStyle w:val="Heading3"/>
        <w:tabs>
          <w:tab w:val="left" w:leader="none" w:pos="708"/>
        </w:tabs>
        <w:jc w:val="center"/>
        <w:rPr>
          <w:i w:val="1"/>
          <w:sz w:val="24"/>
          <w:szCs w:val="24"/>
        </w:rPr>
      </w:pPr>
      <w:r w:rsidDel="00000000" w:rsidR="00000000" w:rsidRPr="00000000">
        <w:rPr>
          <w:i w:val="1"/>
          <w:sz w:val="24"/>
          <w:szCs w:val="24"/>
          <w:rtl w:val="0"/>
        </w:rPr>
        <w:t xml:space="preserve">5. Сабтҳои расмии тасдиқи зерлоиҳаҳо аз ҷониби КЛД ва КЛҶ:</w:t>
      </w:r>
    </w:p>
    <w:p w:rsidR="00000000" w:rsidDel="00000000" w:rsidP="00000000" w:rsidRDefault="00000000" w:rsidRPr="00000000" w14:paraId="000001EF">
      <w:pPr>
        <w:spacing w:after="120" w:lineRule="auto"/>
        <w:rPr>
          <w:b w:val="1"/>
          <w:i w:val="1"/>
        </w:rPr>
      </w:pPr>
      <w:r w:rsidDel="00000000" w:rsidR="00000000" w:rsidRPr="00000000">
        <w:rPr>
          <w:rtl w:val="0"/>
        </w:rPr>
      </w:r>
    </w:p>
    <w:p w:rsidR="00000000" w:rsidDel="00000000" w:rsidP="00000000" w:rsidRDefault="00000000" w:rsidRPr="00000000" w14:paraId="000001F0">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«25» марти» 2022с.</w:t>
      </w:r>
      <w:r w:rsidDel="00000000" w:rsidR="00000000" w:rsidRPr="00000000">
        <w:rPr>
          <w:rtl w:val="0"/>
        </w:rPr>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rPr>
          <w:u w:val="single"/>
        </w:rPr>
      </w:pPr>
      <w:r w:rsidDel="00000000" w:rsidR="00000000" w:rsidRPr="00000000">
        <w:rPr>
          <w:rtl w:val="0"/>
        </w:rPr>
        <w:t xml:space="preserve">Санаи  пешниҳоди Нақшаи рушди деҳот ба КЛҶ: «__29__»   «______04__________» 2022с.</w:t>
      </w:r>
      <w:r w:rsidDel="00000000" w:rsidR="00000000" w:rsidRPr="00000000">
        <w:rPr>
          <w:rtl w:val="0"/>
        </w:rPr>
      </w:r>
    </w:p>
    <w:p w:rsidR="00000000" w:rsidDel="00000000" w:rsidP="00000000" w:rsidRDefault="00000000" w:rsidRPr="00000000" w14:paraId="000001F3">
      <w:pPr>
        <w:rPr>
          <w:u w:val="single"/>
        </w:rPr>
      </w:pPr>
      <w:r w:rsidDel="00000000" w:rsidR="00000000" w:rsidRPr="00000000">
        <w:rPr>
          <w:rtl w:val="0"/>
        </w:rPr>
      </w:r>
    </w:p>
    <w:p w:rsidR="00000000" w:rsidDel="00000000" w:rsidP="00000000" w:rsidRDefault="00000000" w:rsidRPr="00000000" w14:paraId="000001F4">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 29   » «     04        » 2022с.</w:t>
      </w:r>
      <w:r w:rsidDel="00000000" w:rsidR="00000000" w:rsidRPr="00000000">
        <w:rPr>
          <w:rtl w:val="0"/>
        </w:rPr>
      </w:r>
    </w:p>
    <w:p w:rsidR="00000000" w:rsidDel="00000000" w:rsidP="00000000" w:rsidRDefault="00000000" w:rsidRPr="00000000" w14:paraId="000001F5">
      <w:pPr>
        <w:spacing w:line="276" w:lineRule="auto"/>
        <w:jc w:val="both"/>
        <w:rPr/>
      </w:pPr>
      <w:r w:rsidDel="00000000" w:rsidR="00000000" w:rsidRPr="00000000">
        <w:rPr>
          <w:rtl w:val="0"/>
        </w:rPr>
      </w:r>
    </w:p>
    <w:p w:rsidR="00000000" w:rsidDel="00000000" w:rsidP="00000000" w:rsidRDefault="00000000" w:rsidRPr="00000000" w14:paraId="000001F6">
      <w:pPr>
        <w:spacing w:line="276" w:lineRule="auto"/>
        <w:jc w:val="both"/>
        <w:rPr/>
      </w:pPr>
      <w:r w:rsidDel="00000000" w:rsidR="00000000" w:rsidRPr="00000000">
        <w:rPr>
          <w:rtl w:val="0"/>
        </w:rPr>
        <w:t xml:space="preserve">Санаи пешниҳоди зерлоиҳа аз ҷониби КЛД-и Ҷируҷ ба КЛҶ-и Поршинев:</w:t>
      </w:r>
    </w:p>
    <w:p w:rsidR="00000000" w:rsidDel="00000000" w:rsidP="00000000" w:rsidRDefault="00000000" w:rsidRPr="00000000" w14:paraId="000001F7">
      <w:pPr>
        <w:rPr>
          <w:u w:val="single"/>
        </w:rPr>
      </w:pPr>
      <w:r w:rsidDel="00000000" w:rsidR="00000000" w:rsidRPr="00000000">
        <w:rPr>
          <w:rtl w:val="0"/>
        </w:rPr>
        <w:t xml:space="preserve">«_29__»«_____04________»  2022с.</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u w:val="single"/>
        </w:rPr>
      </w:pPr>
      <w:r w:rsidDel="00000000" w:rsidR="00000000" w:rsidRPr="00000000">
        <w:rPr>
          <w:rtl w:val="0"/>
        </w:rPr>
        <w:t xml:space="preserve">«_29__»«____04______» 2022с.</w:t>
      </w:r>
      <w:r w:rsidDel="00000000" w:rsidR="00000000" w:rsidRPr="00000000">
        <w:rPr>
          <w:rtl w:val="0"/>
        </w:rPr>
      </w:r>
    </w:p>
    <w:p w:rsidR="00000000" w:rsidDel="00000000" w:rsidP="00000000" w:rsidRDefault="00000000" w:rsidRPr="00000000" w14:paraId="000001FC">
      <w:pPr>
        <w:rPr>
          <w:b w:val="1"/>
          <w:i w:val="1"/>
        </w:rPr>
      </w:pPr>
      <w:r w:rsidDel="00000000" w:rsidR="00000000" w:rsidRPr="00000000">
        <w:rPr>
          <w:rtl w:val="0"/>
        </w:rPr>
      </w:r>
    </w:p>
    <w:p w:rsidR="00000000" w:rsidDel="00000000" w:rsidP="00000000" w:rsidRDefault="00000000" w:rsidRPr="00000000" w14:paraId="000001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Ташаббускорон</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6.1 Ташаббускор</w:t>
      </w:r>
      <w:r w:rsidDel="00000000" w:rsidR="00000000" w:rsidRPr="00000000">
        <w:rPr>
          <w:b w:val="1"/>
          <w:i w:val="1"/>
          <w:smallCaps w:val="0"/>
          <w:strike w:val="0"/>
          <w:color w:val="000000"/>
          <w:u w:val="none"/>
          <w:shd w:fill="auto" w:val="clear"/>
          <w:vertAlign w:val="baseline"/>
          <w:rtl w:val="0"/>
        </w:rPr>
        <w:t xml:space="preserve">: КЛД-и Ҷируҷ</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6.2 Суроғаи ташкилот: </w:t>
      </w:r>
      <w:r w:rsidDel="00000000" w:rsidR="00000000" w:rsidRPr="00000000">
        <w:rPr>
          <w:i w:val="1"/>
          <w:smallCaps w:val="0"/>
          <w:strike w:val="0"/>
          <w:color w:val="000000"/>
          <w:u w:val="none"/>
          <w:shd w:fill="auto" w:val="clear"/>
          <w:vertAlign w:val="baseline"/>
          <w:rtl w:val="0"/>
        </w:rPr>
        <w:t xml:space="preserve">деҳаи Ҷируҷ, ҷамоати деҳоти Поршинев, ноҳияи </w:t>
      </w:r>
      <w:r w:rsidDel="00000000" w:rsidR="00000000" w:rsidRPr="00000000">
        <w:rPr>
          <w:i w:val="1"/>
          <w:smallCaps w:val="0"/>
          <w:strike w:val="0"/>
          <w:color w:val="000000"/>
          <w:u w:val="none"/>
          <w:shd w:fill="auto" w:val="clear"/>
          <w:vertAlign w:val="baseline"/>
          <w:rtl w:val="0"/>
        </w:rPr>
        <w:t xml:space="preserve">Шугнон </w:t>
      </w:r>
      <w:r w:rsidDel="00000000" w:rsidR="00000000" w:rsidRPr="00000000">
        <w:rPr>
          <w:rtl w:val="0"/>
        </w:rPr>
      </w:r>
    </w:p>
    <w:p w:rsidR="00000000" w:rsidDel="00000000" w:rsidP="00000000" w:rsidRDefault="00000000" w:rsidRPr="00000000" w14:paraId="00000201">
      <w:pPr>
        <w:rPr>
          <w:b w:val="1"/>
          <w:i w:val="1"/>
        </w:rPr>
      </w:pP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Раиси  КЛД: </w:t>
      </w:r>
      <w:r w:rsidDel="00000000" w:rsidR="00000000" w:rsidRPr="00000000">
        <w:rPr>
          <w:i w:val="1"/>
          <w:smallCaps w:val="0"/>
          <w:strike w:val="0"/>
          <w:color w:val="000000"/>
          <w:u w:val="none"/>
          <w:shd w:fill="auto" w:val="clear"/>
          <w:vertAlign w:val="baseline"/>
          <w:rtl w:val="0"/>
        </w:rPr>
        <w:t xml:space="preserve">Мамадаёзов Ахмед.</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Маълумот барои тамос: </w:t>
      </w:r>
      <w:r w:rsidDel="00000000" w:rsidR="00000000" w:rsidRPr="00000000">
        <w:rPr>
          <w:i w:val="1"/>
          <w:smallCaps w:val="0"/>
          <w:strike w:val="0"/>
          <w:color w:val="000000"/>
          <w:u w:val="none"/>
          <w:shd w:fill="auto" w:val="clear"/>
          <w:vertAlign w:val="baseline"/>
          <w:rtl w:val="0"/>
        </w:rPr>
        <w:t xml:space="preserve">(+992) 501910444.</w:t>
      </w: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0"/>
          <w:smallCaps w:val="0"/>
          <w:strike w:val="0"/>
          <w:color w:val="000000"/>
          <w:shd w:fill="auto" w:val="clear"/>
          <w:vertAlign w:val="baseline"/>
        </w:rPr>
      </w:pPr>
      <w:r w:rsidDel="00000000" w:rsidR="00000000" w:rsidRPr="00000000">
        <w:rPr>
          <w:b w:val="1"/>
          <w:i w:val="1"/>
          <w:smallCaps w:val="0"/>
          <w:strike w:val="0"/>
          <w:color w:val="000000"/>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07">
      <w:pPr>
        <w:tabs>
          <w:tab w:val="right" w:leader="none" w:pos="8010"/>
        </w:tabs>
        <w:rPr/>
      </w:pPr>
      <w:r w:rsidDel="00000000" w:rsidR="00000000" w:rsidRPr="00000000">
        <w:rPr>
          <w:rtl w:val="0"/>
        </w:rPr>
        <w:t xml:space="preserve">Номҳои Нозирони ҷавон:     ХоистахоноваГулбиби</w:t>
      </w:r>
      <w:r w:rsidDel="00000000" w:rsidR="00000000" w:rsidRPr="00000000">
        <w:rPr>
          <w:rtl w:val="0"/>
        </w:rPr>
        <w:t xml:space="preserve">-зан, Кучакшоева Анса-зан</w:t>
      </w:r>
    </w:p>
    <w:p w:rsidR="00000000" w:rsidDel="00000000" w:rsidP="00000000" w:rsidRDefault="00000000" w:rsidRPr="00000000" w14:paraId="00000208">
      <w:pPr>
        <w:tabs>
          <w:tab w:val="right" w:leader="none" w:pos="8010"/>
        </w:tabs>
        <w:rPr>
          <w:i w:val="1"/>
        </w:rPr>
      </w:pPr>
      <w:r w:rsidDel="00000000" w:rsidR="00000000" w:rsidRPr="00000000">
        <w:rPr>
          <w:rtl w:val="0"/>
        </w:rPr>
        <w:t xml:space="preserve">                                                Мавлоназаров Амад –мард, Мировалов Мирсаид - мард</w:t>
      </w:r>
      <w:r w:rsidDel="00000000" w:rsidR="00000000" w:rsidRPr="00000000">
        <w:rPr>
          <w:rtl w:val="0"/>
        </w:rPr>
      </w:r>
    </w:p>
    <w:p w:rsidR="00000000" w:rsidDel="00000000" w:rsidP="00000000" w:rsidRDefault="00000000" w:rsidRPr="00000000" w14:paraId="00000209">
      <w:pPr>
        <w:tabs>
          <w:tab w:val="right" w:leader="none" w:pos="8010"/>
        </w:tabs>
        <w:jc w:val="center"/>
        <w:rPr>
          <w:b w:val="1"/>
          <w:i w:val="1"/>
        </w:rPr>
      </w:pPr>
      <w:r w:rsidDel="00000000" w:rsidR="00000000" w:rsidRPr="00000000">
        <w:rPr>
          <w:rtl w:val="0"/>
        </w:rPr>
      </w:r>
    </w:p>
    <w:p w:rsidR="00000000" w:rsidDel="00000000" w:rsidP="00000000" w:rsidRDefault="00000000" w:rsidRPr="00000000" w14:paraId="0000020A">
      <w:pPr>
        <w:tabs>
          <w:tab w:val="right" w:leader="none" w:pos="8010"/>
        </w:tabs>
        <w:jc w:val="center"/>
        <w:rPr>
          <w:b w:val="1"/>
          <w:i w:val="1"/>
        </w:rPr>
      </w:pPr>
      <w:r w:rsidDel="00000000" w:rsidR="00000000" w:rsidRPr="00000000">
        <w:rPr>
          <w:b w:val="1"/>
          <w:i w:val="1"/>
          <w:rtl w:val="0"/>
        </w:rPr>
        <w:t xml:space="preserve">8. Рӯйхатиаъзоёни КЛД:</w:t>
      </w:r>
    </w:p>
    <w:p w:rsidR="00000000" w:rsidDel="00000000" w:rsidP="00000000" w:rsidRDefault="00000000" w:rsidRPr="00000000" w14:paraId="0000020B">
      <w:pPr>
        <w:tabs>
          <w:tab w:val="right" w:leader="none" w:pos="8010"/>
        </w:tabs>
        <w:rPr>
          <w:b w:val="1"/>
          <w:i w:val="1"/>
        </w:rPr>
      </w:pPr>
      <w:r w:rsidDel="00000000" w:rsidR="00000000" w:rsidRPr="00000000">
        <w:rPr>
          <w:rtl w:val="0"/>
        </w:rPr>
      </w:r>
    </w:p>
    <w:p w:rsidR="00000000" w:rsidDel="00000000" w:rsidP="00000000" w:rsidRDefault="00000000" w:rsidRPr="00000000" w14:paraId="0000020C">
      <w:pPr>
        <w:tabs>
          <w:tab w:val="right" w:leader="none" w:pos="8010"/>
        </w:tabs>
        <w:rPr>
          <w:b w:val="1"/>
          <w:i w:val="1"/>
        </w:rPr>
      </w:pPr>
      <w:r w:rsidDel="00000000" w:rsidR="00000000" w:rsidRPr="00000000">
        <w:rPr>
          <w:b w:val="1"/>
          <w:i w:val="1"/>
          <w:rtl w:val="0"/>
        </w:rPr>
        <w:t xml:space="preserve">Шумораи аъзоёни КЛД  10-нафар</w:t>
      </w:r>
    </w:p>
    <w:p w:rsidR="00000000" w:rsidDel="00000000" w:rsidP="00000000" w:rsidRDefault="00000000" w:rsidRPr="00000000" w14:paraId="0000020D">
      <w:pPr>
        <w:tabs>
          <w:tab w:val="right" w:leader="none" w:pos="8010"/>
        </w:tabs>
        <w:rPr>
          <w:b w:val="1"/>
          <w:i w:val="1"/>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b w:val="1"/>
        </w:rPr>
        <w:drawing>
          <wp:inline distB="114300" distT="114300" distL="114300" distR="114300">
            <wp:extent cx="5940115" cy="19939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115"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rPr>
          <w:b w:val="1"/>
          <w:i w:val="1"/>
        </w:rPr>
      </w:pPr>
      <w:r w:rsidDel="00000000" w:rsidR="00000000" w:rsidRPr="00000000">
        <w:rPr>
          <w:b w:val="1"/>
          <w:rtl w:val="0"/>
        </w:rPr>
        <w:t xml:space="preserve">Санаи анҷоми зерлоиҳа ва пешниҳод ба БМИМТ барои баррасӣ: </w:t>
      </w:r>
      <w:r w:rsidDel="00000000" w:rsidR="00000000" w:rsidRPr="00000000">
        <w:rPr>
          <w:b w:val="1"/>
          <w:i w:val="1"/>
          <w:rtl w:val="0"/>
        </w:rPr>
        <w:t xml:space="preserve">« 05 » « 05 » 2022с.</w:t>
      </w:r>
    </w:p>
    <w:p w:rsidR="00000000" w:rsidDel="00000000" w:rsidP="00000000" w:rsidRDefault="00000000" w:rsidRPr="00000000" w14:paraId="00000210">
      <w:pPr>
        <w:rPr>
          <w:b w:val="1"/>
          <w:i w:val="1"/>
        </w:rPr>
      </w:pPr>
      <w:r w:rsidDel="00000000" w:rsidR="00000000" w:rsidRPr="00000000">
        <w:rPr>
          <w:rtl w:val="0"/>
        </w:rPr>
      </w:r>
    </w:p>
    <w:p w:rsidR="00000000" w:rsidDel="00000000" w:rsidP="00000000" w:rsidRDefault="00000000" w:rsidRPr="00000000" w14:paraId="00000211">
      <w:pPr>
        <w:rPr/>
      </w:pPr>
      <w:r w:rsidDel="00000000" w:rsidR="00000000" w:rsidRPr="00000000">
        <w:rPr>
          <w:b w:val="1"/>
          <w:sz w:val="22"/>
          <w:szCs w:val="22"/>
          <w:rtl w:val="0"/>
        </w:rPr>
        <w:t xml:space="preserve">Замима: </w:t>
      </w:r>
      <w:r w:rsidDel="00000000" w:rsidR="00000000" w:rsidRPr="00000000">
        <w:rPr>
          <w:i w:val="1"/>
          <w:sz w:val="22"/>
          <w:szCs w:val="22"/>
          <w:rtl w:val="0"/>
        </w:rPr>
        <w:t xml:space="preserve">Аксҳо барои нишон додани вазъикунуниизерлои</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9">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14">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5">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semiHidden w:val="1"/>
    <w:unhideWhenUsed w:val="1"/>
    <w:qFormat w:val="1"/>
    <w:rsid w:val="004A65DE"/>
    <w:pPr>
      <w:keepNext w:val="1"/>
      <w:outlineLvl w:val="1"/>
    </w:pPr>
    <w:rPr>
      <w:b w:val="1"/>
      <w:i w:val="1"/>
      <w:sz w:val="22"/>
    </w:rPr>
  </w:style>
  <w:style w:type="paragraph" w:styleId="3">
    <w:name w:val="heading 3"/>
    <w:basedOn w:val="a"/>
    <w:next w:val="a"/>
    <w:link w:val="30"/>
    <w:uiPriority w:val="9"/>
    <w:semiHidden w:val="1"/>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4A65DE"/>
    <w:rPr>
      <w:sz w:val="20"/>
    </w:rPr>
  </w:style>
  <w:style w:type="character" w:styleId="a4" w:customStyle="1">
    <w:name w:val="Текст примечания Знак"/>
    <w:basedOn w:val="a0"/>
    <w:link w:val="a3"/>
    <w:uiPriority w:val="99"/>
    <w:semiHidden w:val="1"/>
    <w:rsid w:val="004A65DE"/>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4A65DE"/>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4A65DE"/>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4A65DE"/>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4A65DE"/>
    <w:rPr>
      <w:rFonts w:ascii="MS Sans Serif" w:cs="Times New Roman" w:eastAsia="Times New Roman" w:hAnsi="MS Sans Serif"/>
      <w:sz w:val="20"/>
      <w:szCs w:val="20"/>
      <w:lang w:eastAsia="ru-RU" w:val="en-US"/>
    </w:rPr>
  </w:style>
  <w:style w:type="character" w:styleId="a9" w:customStyle="1">
    <w:name w:val="Название Знак"/>
    <w:aliases w:val="Название1 Знак"/>
    <w:basedOn w:val="a0"/>
    <w:link w:val="aa"/>
    <w:uiPriority w:val="10"/>
    <w:locked w:val="1"/>
    <w:rsid w:val="004A65DE"/>
    <w:rPr>
      <w:rFonts w:ascii="Peterburg" w:hAnsi="Peterburg"/>
      <w:b w:val="1"/>
      <w:sz w:val="28"/>
      <w:u w:val="single"/>
    </w:rPr>
  </w:style>
  <w:style w:type="paragraph" w:styleId="aa">
    <w:name w:val="Title"/>
    <w:aliases w:val="Название1"/>
    <w:basedOn w:val="a"/>
    <w:link w:val="a9"/>
    <w:uiPriority w:val="10"/>
    <w:qFormat w:val="1"/>
    <w:rsid w:val="004A65DE"/>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4A65DE"/>
    <w:rPr>
      <w:b w:val="1"/>
      <w:bCs w:val="1"/>
    </w:rPr>
  </w:style>
  <w:style w:type="character" w:styleId="ae" w:customStyle="1">
    <w:name w:val="Тема примечания Знак"/>
    <w:basedOn w:val="a4"/>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pPr>
      <w:spacing w:after="0" w:line="240" w:lineRule="auto"/>
    </w:pPr>
    <w:rPr>
      <w:rFonts w:ascii="Times New Roman" w:cs="Times New Roman" w:eastAsia="Times New Roman" w:hAnsi="Times New Roman"/>
      <w:sz w:val="20"/>
      <w:szCs w:val="20"/>
      <w:lang w:eastAsia="ru-RU"/>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PzNGrU1QKe87a/7hh1+LqjQQ==">CgMxLjAyCGguZ2pkZ3hzMgloLjMwajB6bGw4AHIhMThVQTZYSXZEZHltNjkwVXhVOV82WGZqYmZiVzhNNGZG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2022-04-25T09:59:00Z</dcterms:created>
  <dc:creator>ASUS</dc:creator>
</cp:coreProperties>
</file>